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84" w:rsidRPr="00A11584" w:rsidRDefault="00A11584" w:rsidP="00A11584">
      <w:pPr>
        <w:adjustRightInd w:val="0"/>
        <w:snapToGrid w:val="0"/>
        <w:spacing w:line="600" w:lineRule="exact"/>
        <w:jc w:val="center"/>
        <w:rPr>
          <w:rFonts w:ascii="楷体" w:eastAsia="楷体" w:hAnsi="楷体" w:cs="Adobe 楷体 Std R"/>
          <w:b/>
          <w:w w:val="150"/>
          <w:sz w:val="48"/>
          <w:szCs w:val="48"/>
          <w14:shadow w14:blurRad="50800" w14:dist="38100" w14:dir="2700000" w14:sx="100000" w14:sy="100000" w14:kx="0" w14:ky="0" w14:algn="tl">
            <w14:srgbClr w14:val="000000">
              <w14:alpha w14:val="60000"/>
            </w14:srgbClr>
          </w14:shadow>
        </w:rPr>
      </w:pPr>
      <w:r w:rsidRPr="00A11584">
        <w:rPr>
          <w:rFonts w:ascii="楷体" w:eastAsia="楷体" w:hAnsi="楷体" w:cs="Adobe 楷体 Std R" w:hint="eastAsia"/>
          <w:b/>
          <w:w w:val="150"/>
          <w:sz w:val="48"/>
          <w:szCs w:val="48"/>
          <w14:shadow w14:blurRad="50800" w14:dist="38100" w14:dir="2700000" w14:sx="100000" w14:sy="100000" w14:kx="0" w14:ky="0" w14:algn="tl">
            <w14:srgbClr w14:val="000000">
              <w14:alpha w14:val="60000"/>
            </w14:srgbClr>
          </w14:shadow>
        </w:rPr>
        <w:t>花果山特色小镇</w:t>
      </w:r>
    </w:p>
    <w:p w:rsidR="00A11584" w:rsidRPr="00A11584" w:rsidRDefault="00A11584" w:rsidP="00A11584">
      <w:pPr>
        <w:adjustRightInd w:val="0"/>
        <w:snapToGrid w:val="0"/>
        <w:spacing w:line="600" w:lineRule="exact"/>
        <w:jc w:val="center"/>
        <w:rPr>
          <w:rFonts w:ascii="宋体" w:eastAsia="宋体" w:hAnsi="宋体" w:cs="宋体"/>
          <w:b/>
          <w:sz w:val="44"/>
          <w:szCs w:val="44"/>
        </w:rPr>
      </w:pPr>
      <w:r w:rsidRPr="00A11584">
        <w:rPr>
          <w:rFonts w:ascii="楷体" w:eastAsia="楷体" w:hAnsi="楷体" w:cs="Adobe 楷体 Std R" w:hint="eastAsia"/>
          <w:b/>
          <w:w w:val="150"/>
          <w:sz w:val="48"/>
          <w:szCs w:val="48"/>
          <w14:shadow w14:blurRad="50800" w14:dist="38100" w14:dir="2700000" w14:sx="100000" w14:sy="100000" w14:kx="0" w14:ky="0" w14:algn="tl">
            <w14:srgbClr w14:val="000000">
              <w14:alpha w14:val="60000"/>
            </w14:srgbClr>
          </w14:shadow>
        </w:rPr>
        <w:t>VI系统策划设计项目</w:t>
      </w:r>
    </w:p>
    <w:p w:rsidR="00A11584" w:rsidRPr="00A11584" w:rsidRDefault="00A11584" w:rsidP="00A11584">
      <w:pPr>
        <w:jc w:val="center"/>
        <w:rPr>
          <w:rFonts w:ascii="楷体" w:eastAsia="楷体" w:hAnsi="楷体" w:cs="Adobe 楷体 Std R"/>
          <w:b/>
          <w:w w:val="150"/>
          <w:sz w:val="18"/>
          <w:szCs w:val="18"/>
          <w14:shadow w14:blurRad="50800" w14:dist="38100" w14:dir="2700000" w14:sx="100000" w14:sy="100000" w14:kx="0" w14:ky="0" w14:algn="tl">
            <w14:srgbClr w14:val="000000">
              <w14:alpha w14:val="60000"/>
            </w14:srgbClr>
          </w14:shadow>
        </w:rPr>
      </w:pPr>
    </w:p>
    <w:p w:rsidR="00A11584" w:rsidRPr="00A11584" w:rsidRDefault="00A11584" w:rsidP="00A11584">
      <w:pPr>
        <w:jc w:val="center"/>
        <w:rPr>
          <w:rFonts w:ascii="楷体" w:eastAsia="楷体" w:hAnsi="楷体" w:cs="Adobe 楷体 Std R"/>
          <w:b/>
          <w:w w:val="150"/>
          <w:sz w:val="18"/>
          <w:szCs w:val="18"/>
          <w14:shadow w14:blurRad="50800" w14:dist="38100" w14:dir="2700000" w14:sx="100000" w14:sy="100000" w14:kx="0" w14:ky="0" w14:algn="tl">
            <w14:srgbClr w14:val="000000">
              <w14:alpha w14:val="60000"/>
            </w14:srgbClr>
          </w14:shadow>
        </w:rPr>
      </w:pPr>
    </w:p>
    <w:p w:rsidR="00A11584" w:rsidRPr="00A11584" w:rsidRDefault="00A11584" w:rsidP="00A11584">
      <w:pPr>
        <w:jc w:val="center"/>
        <w:rPr>
          <w:rFonts w:ascii="楷体" w:eastAsia="楷体" w:hAnsi="楷体" w:cs="Adobe 楷体 Std R"/>
          <w:b/>
          <w:w w:val="150"/>
          <w:sz w:val="18"/>
          <w:szCs w:val="18"/>
          <w14:shadow w14:blurRad="50800" w14:dist="38100" w14:dir="2700000" w14:sx="100000" w14:sy="100000" w14:kx="0" w14:ky="0" w14:algn="tl">
            <w14:srgbClr w14:val="000000">
              <w14:alpha w14:val="60000"/>
            </w14:srgbClr>
          </w14:shadow>
        </w:rPr>
      </w:pPr>
    </w:p>
    <w:p w:rsidR="00A11584" w:rsidRPr="00A11584" w:rsidRDefault="00A11584" w:rsidP="00A11584">
      <w:pPr>
        <w:jc w:val="center"/>
        <w:rPr>
          <w:rFonts w:ascii="楷体" w:eastAsia="楷体" w:hAnsi="楷体" w:cs="Adobe 楷体 Std R"/>
          <w:b/>
          <w:w w:val="150"/>
          <w:sz w:val="18"/>
          <w:szCs w:val="18"/>
          <w14:shadow w14:blurRad="50800" w14:dist="38100" w14:dir="2700000" w14:sx="100000" w14:sy="100000" w14:kx="0" w14:ky="0" w14:algn="tl">
            <w14:srgbClr w14:val="000000">
              <w14:alpha w14:val="60000"/>
            </w14:srgbClr>
          </w14:shadow>
        </w:rPr>
      </w:pPr>
    </w:p>
    <w:p w:rsidR="00A11584" w:rsidRPr="00A11584" w:rsidRDefault="00A11584" w:rsidP="00A11584">
      <w:pPr>
        <w:jc w:val="center"/>
        <w:rPr>
          <w:rFonts w:ascii="楷体" w:eastAsia="楷体" w:hAnsi="楷体" w:cs="Adobe 楷体 Std R"/>
          <w:b/>
          <w:w w:val="150"/>
          <w:sz w:val="96"/>
          <w:szCs w:val="96"/>
        </w:rPr>
      </w:pPr>
      <w:r w:rsidRPr="00A11584">
        <w:rPr>
          <w:rFonts w:ascii="楷体" w:eastAsia="楷体" w:hAnsi="楷体" w:cs="Adobe 楷体 Std R" w:hint="eastAsia"/>
          <w:b/>
          <w:w w:val="150"/>
          <w:sz w:val="80"/>
          <w:szCs w:val="80"/>
          <w14:shadow w14:blurRad="50800" w14:dist="38100" w14:dir="2700000" w14:sx="100000" w14:sy="100000" w14:kx="0" w14:ky="0" w14:algn="tl">
            <w14:srgbClr w14:val="000000">
              <w14:alpha w14:val="60000"/>
            </w14:srgbClr>
          </w14:shadow>
        </w:rPr>
        <w:t>竞投文件</w:t>
      </w:r>
    </w:p>
    <w:p w:rsidR="00A11584" w:rsidRPr="00A11584" w:rsidRDefault="00A11584" w:rsidP="00A11584">
      <w:pPr>
        <w:spacing w:line="400" w:lineRule="exact"/>
        <w:rPr>
          <w:rFonts w:ascii="楷体" w:eastAsia="楷体" w:hAnsi="楷体" w:cs="Times New Roman"/>
          <w:b/>
          <w:bCs/>
          <w:sz w:val="36"/>
          <w:szCs w:val="36"/>
        </w:rPr>
      </w:pPr>
    </w:p>
    <w:p w:rsidR="00A11584" w:rsidRPr="00A11584" w:rsidRDefault="00A11584" w:rsidP="00A11584">
      <w:pPr>
        <w:spacing w:line="400" w:lineRule="exact"/>
        <w:rPr>
          <w:rFonts w:ascii="楷体" w:eastAsia="楷体" w:hAnsi="楷体" w:cs="Times New Roman"/>
          <w:b/>
          <w:bCs/>
          <w:sz w:val="36"/>
          <w:szCs w:val="36"/>
        </w:rPr>
      </w:pPr>
    </w:p>
    <w:p w:rsidR="00A11584" w:rsidRPr="00A11584" w:rsidRDefault="00A11584" w:rsidP="00A11584">
      <w:pPr>
        <w:spacing w:line="400" w:lineRule="exact"/>
        <w:rPr>
          <w:rFonts w:ascii="楷体" w:eastAsia="楷体" w:hAnsi="楷体" w:cs="Times New Roman"/>
          <w:b/>
          <w:bCs/>
          <w:sz w:val="36"/>
          <w:szCs w:val="36"/>
        </w:rPr>
      </w:pPr>
    </w:p>
    <w:p w:rsidR="00A11584" w:rsidRPr="00A11584" w:rsidRDefault="00A11584" w:rsidP="00A11584">
      <w:pPr>
        <w:spacing w:line="400" w:lineRule="exact"/>
        <w:rPr>
          <w:rFonts w:ascii="楷体" w:eastAsia="楷体" w:hAnsi="楷体" w:cs="Times New Roman"/>
          <w:b/>
          <w:bCs/>
          <w:sz w:val="36"/>
          <w:szCs w:val="36"/>
        </w:rPr>
      </w:pPr>
    </w:p>
    <w:p w:rsidR="00A11584" w:rsidRPr="00A11584" w:rsidRDefault="00A11584" w:rsidP="00A11584">
      <w:pPr>
        <w:spacing w:line="400" w:lineRule="exact"/>
        <w:rPr>
          <w:rFonts w:ascii="楷体" w:eastAsia="楷体" w:hAnsi="楷体" w:cs="Times New Roman"/>
          <w:b/>
          <w:bCs/>
          <w:sz w:val="36"/>
          <w:szCs w:val="36"/>
        </w:rPr>
      </w:pPr>
    </w:p>
    <w:p w:rsidR="00A11584" w:rsidRPr="00A11584" w:rsidRDefault="00A11584" w:rsidP="00A11584">
      <w:pPr>
        <w:spacing w:line="400" w:lineRule="exact"/>
        <w:rPr>
          <w:rFonts w:ascii="楷体" w:eastAsia="楷体" w:hAnsi="楷体" w:cs="Times New Roman"/>
          <w:b/>
          <w:bCs/>
          <w:sz w:val="36"/>
          <w:szCs w:val="36"/>
        </w:rPr>
      </w:pPr>
    </w:p>
    <w:p w:rsidR="00A11584" w:rsidRPr="00A11584" w:rsidRDefault="00A11584" w:rsidP="00A11584">
      <w:pPr>
        <w:spacing w:line="400" w:lineRule="exact"/>
        <w:rPr>
          <w:rFonts w:ascii="楷体" w:eastAsia="楷体" w:hAnsi="楷体" w:cs="Times New Roman"/>
          <w:b/>
          <w:bCs/>
          <w:sz w:val="36"/>
          <w:szCs w:val="36"/>
        </w:rPr>
      </w:pPr>
    </w:p>
    <w:p w:rsidR="00A11584" w:rsidRPr="00A11584" w:rsidRDefault="00A11584" w:rsidP="00A11584">
      <w:pPr>
        <w:spacing w:line="400" w:lineRule="exact"/>
        <w:rPr>
          <w:rFonts w:ascii="楷体" w:eastAsia="楷体" w:hAnsi="楷体" w:cs="Times New Roman"/>
          <w:b/>
          <w:bCs/>
          <w:sz w:val="36"/>
          <w:szCs w:val="36"/>
        </w:rPr>
      </w:pPr>
    </w:p>
    <w:p w:rsidR="00A11584" w:rsidRPr="00A11584" w:rsidRDefault="00A11584" w:rsidP="00A11584">
      <w:pPr>
        <w:spacing w:line="400" w:lineRule="exact"/>
        <w:rPr>
          <w:rFonts w:ascii="楷体" w:eastAsia="楷体" w:hAnsi="楷体" w:cs="Times New Roman"/>
          <w:b/>
          <w:bCs/>
          <w:sz w:val="36"/>
          <w:szCs w:val="36"/>
        </w:rPr>
      </w:pPr>
    </w:p>
    <w:p w:rsidR="00A11584" w:rsidRPr="00A11584" w:rsidRDefault="00A11584" w:rsidP="00A11584">
      <w:pPr>
        <w:spacing w:line="400" w:lineRule="exact"/>
        <w:rPr>
          <w:rFonts w:ascii="楷体" w:eastAsia="楷体" w:hAnsi="楷体" w:cs="Times New Roman"/>
          <w:b/>
          <w:bCs/>
          <w:sz w:val="36"/>
          <w:szCs w:val="36"/>
        </w:rPr>
      </w:pPr>
    </w:p>
    <w:p w:rsidR="00A11584" w:rsidRPr="00A11584" w:rsidRDefault="00A11584" w:rsidP="00A11584">
      <w:pPr>
        <w:spacing w:line="400" w:lineRule="exact"/>
        <w:rPr>
          <w:rFonts w:ascii="楷体" w:eastAsia="楷体" w:hAnsi="楷体" w:cs="Times New Roman"/>
          <w:b/>
          <w:bCs/>
          <w:sz w:val="36"/>
          <w:szCs w:val="36"/>
        </w:rPr>
      </w:pPr>
    </w:p>
    <w:p w:rsidR="00A11584" w:rsidRPr="00A11584" w:rsidRDefault="00A11584" w:rsidP="00A11584">
      <w:pPr>
        <w:spacing w:line="400" w:lineRule="exact"/>
        <w:rPr>
          <w:rFonts w:ascii="楷体" w:eastAsia="楷体" w:hAnsi="楷体" w:cs="Times New Roman"/>
          <w:b/>
          <w:bCs/>
          <w:sz w:val="36"/>
          <w:szCs w:val="36"/>
        </w:rPr>
      </w:pPr>
    </w:p>
    <w:p w:rsidR="00A11584" w:rsidRPr="00A11584" w:rsidRDefault="00A11584" w:rsidP="00A11584">
      <w:pPr>
        <w:spacing w:line="400" w:lineRule="exact"/>
        <w:rPr>
          <w:rFonts w:ascii="楷体" w:eastAsia="楷体" w:hAnsi="楷体" w:cs="Times New Roman"/>
          <w:b/>
          <w:bCs/>
          <w:sz w:val="36"/>
          <w:szCs w:val="36"/>
        </w:rPr>
      </w:pPr>
    </w:p>
    <w:p w:rsidR="00A11584" w:rsidRPr="00A11584" w:rsidRDefault="00A11584" w:rsidP="00A11584">
      <w:pPr>
        <w:spacing w:line="400" w:lineRule="exact"/>
        <w:rPr>
          <w:rFonts w:ascii="楷体" w:eastAsia="楷体" w:hAnsi="楷体" w:cs="Times New Roman"/>
          <w:b/>
          <w:bCs/>
          <w:sz w:val="36"/>
          <w:szCs w:val="36"/>
        </w:rPr>
      </w:pPr>
    </w:p>
    <w:p w:rsidR="00A11584" w:rsidRPr="00A11584" w:rsidRDefault="00A11584" w:rsidP="00A11584">
      <w:pPr>
        <w:spacing w:line="400" w:lineRule="exact"/>
        <w:jc w:val="center"/>
        <w:rPr>
          <w:rFonts w:ascii="楷体" w:eastAsia="楷体" w:hAnsi="楷体" w:cs="宋体"/>
          <w:b/>
          <w:bCs/>
          <w:sz w:val="36"/>
          <w:szCs w:val="36"/>
        </w:rPr>
      </w:pPr>
      <w:r w:rsidRPr="00A11584">
        <w:rPr>
          <w:rFonts w:ascii="楷体" w:eastAsia="楷体" w:hAnsi="楷体" w:cs="宋体" w:hint="eastAsia"/>
          <w:b/>
          <w:bCs/>
          <w:sz w:val="36"/>
          <w:szCs w:val="36"/>
        </w:rPr>
        <w:t>广州市城壹房地产代理有限公司</w:t>
      </w:r>
    </w:p>
    <w:p w:rsidR="00A11584" w:rsidRPr="00A11584" w:rsidRDefault="00A11584" w:rsidP="00A11584">
      <w:pPr>
        <w:spacing w:line="400" w:lineRule="exact"/>
        <w:jc w:val="center"/>
        <w:rPr>
          <w:rFonts w:ascii="楷体" w:eastAsia="楷体" w:hAnsi="楷体" w:cs="宋体"/>
          <w:b/>
          <w:bCs/>
          <w:sz w:val="32"/>
          <w:szCs w:val="32"/>
        </w:rPr>
      </w:pPr>
    </w:p>
    <w:p w:rsidR="00A11584" w:rsidRPr="00A11584" w:rsidRDefault="00A11584" w:rsidP="00A11584">
      <w:pPr>
        <w:spacing w:line="400" w:lineRule="exact"/>
        <w:jc w:val="center"/>
        <w:rPr>
          <w:rFonts w:ascii="楷体" w:eastAsia="楷体" w:hAnsi="楷体" w:cs="宋体"/>
          <w:b/>
          <w:bCs/>
          <w:sz w:val="32"/>
          <w:szCs w:val="32"/>
        </w:rPr>
      </w:pPr>
      <w:r w:rsidRPr="00A11584">
        <w:rPr>
          <w:rFonts w:ascii="楷体" w:eastAsia="楷体" w:hAnsi="楷体" w:cs="宋体" w:hint="eastAsia"/>
          <w:b/>
          <w:bCs/>
          <w:sz w:val="32"/>
          <w:szCs w:val="32"/>
        </w:rPr>
        <w:t>2020年3月19日</w:t>
      </w:r>
    </w:p>
    <w:p w:rsidR="00A11584" w:rsidRPr="00A11584" w:rsidRDefault="00A11584" w:rsidP="00A11584">
      <w:pPr>
        <w:spacing w:line="400" w:lineRule="exact"/>
        <w:jc w:val="center"/>
        <w:rPr>
          <w:rFonts w:ascii="仿宋_GB2312" w:eastAsia="仿宋_GB2312" w:hAnsi="Calibri" w:cs="Times New Roman"/>
          <w:szCs w:val="24"/>
        </w:rPr>
      </w:pPr>
      <w:r w:rsidRPr="00A11584">
        <w:rPr>
          <w:rFonts w:ascii="仿宋_GB2312" w:eastAsia="仿宋_GB2312" w:hAnsi="宋体" w:cs="Times New Roman"/>
          <w:b/>
          <w:sz w:val="36"/>
          <w:szCs w:val="24"/>
        </w:rPr>
        <w:br w:type="page"/>
      </w:r>
      <w:r w:rsidRPr="00A11584">
        <w:rPr>
          <w:rFonts w:ascii="仿宋_GB2312" w:eastAsia="仿宋_GB2312" w:hAnsi="宋体" w:cs="Times New Roman"/>
          <w:sz w:val="28"/>
          <w:szCs w:val="28"/>
        </w:rPr>
        <w:lastRenderedPageBreak/>
        <w:t xml:space="preserve"> </w:t>
      </w:r>
    </w:p>
    <w:p w:rsidR="00A11584" w:rsidRPr="00A11584" w:rsidRDefault="00A11584" w:rsidP="00A11584">
      <w:pPr>
        <w:keepNext/>
        <w:numPr>
          <w:ilvl w:val="0"/>
          <w:numId w:val="3"/>
        </w:numPr>
        <w:spacing w:line="400" w:lineRule="exact"/>
        <w:ind w:rightChars="-210" w:right="-441"/>
        <w:jc w:val="center"/>
        <w:outlineLvl w:val="0"/>
        <w:rPr>
          <w:rFonts w:ascii="仿宋_GB2312" w:eastAsia="仿宋_GB2312" w:hAnsi="宋体" w:cs="宋体"/>
          <w:b/>
          <w:bCs/>
          <w:spacing w:val="20"/>
          <w:kern w:val="44"/>
          <w:sz w:val="32"/>
          <w:szCs w:val="32"/>
        </w:rPr>
      </w:pPr>
      <w:bookmarkStart w:id="0" w:name="_Toc334797727"/>
      <w:r w:rsidRPr="00A11584">
        <w:rPr>
          <w:rFonts w:ascii="仿宋_GB2312" w:eastAsia="仿宋_GB2312" w:hAnsi="宋体" w:cs="宋体" w:hint="eastAsia"/>
          <w:b/>
          <w:bCs/>
          <w:spacing w:val="20"/>
          <w:kern w:val="44"/>
          <w:sz w:val="32"/>
          <w:szCs w:val="32"/>
        </w:rPr>
        <w:t>竞选公告</w:t>
      </w:r>
      <w:bookmarkEnd w:id="0"/>
    </w:p>
    <w:p w:rsidR="00A11584" w:rsidRPr="00A11584" w:rsidRDefault="00A11584" w:rsidP="00A11584">
      <w:pPr>
        <w:spacing w:line="400" w:lineRule="exact"/>
        <w:rPr>
          <w:rFonts w:ascii="Calibri" w:eastAsia="宋体" w:hAnsi="Calibri" w:cs="Times New Roman"/>
          <w:szCs w:val="24"/>
        </w:rPr>
      </w:pPr>
    </w:p>
    <w:p w:rsidR="00A11584" w:rsidRPr="00A11584" w:rsidRDefault="00A11584" w:rsidP="00A11584">
      <w:pPr>
        <w:widowControl/>
        <w:spacing w:line="400" w:lineRule="exact"/>
        <w:jc w:val="center"/>
        <w:rPr>
          <w:rFonts w:ascii="仿宋_GB2312" w:eastAsia="仿宋_GB2312" w:hAnsi="宋体" w:cs="宋体"/>
          <w:b/>
          <w:bCs/>
          <w:spacing w:val="20"/>
          <w:kern w:val="44"/>
          <w:sz w:val="32"/>
          <w:szCs w:val="32"/>
        </w:rPr>
      </w:pPr>
      <w:r w:rsidRPr="00A11584">
        <w:rPr>
          <w:rFonts w:ascii="仿宋_GB2312" w:eastAsia="仿宋_GB2312" w:hAnsi="宋体" w:cs="宋体" w:hint="eastAsia"/>
          <w:b/>
          <w:bCs/>
          <w:spacing w:val="20"/>
          <w:kern w:val="44"/>
          <w:sz w:val="32"/>
          <w:szCs w:val="32"/>
        </w:rPr>
        <w:t>花果山特色小镇VI系统策划设计项目竞选公告</w:t>
      </w:r>
    </w:p>
    <w:p w:rsidR="00A11584" w:rsidRPr="00A11584" w:rsidRDefault="00A11584" w:rsidP="00A11584">
      <w:pPr>
        <w:widowControl/>
        <w:spacing w:line="400" w:lineRule="exact"/>
        <w:jc w:val="center"/>
        <w:rPr>
          <w:rFonts w:ascii="仿宋_GB2312" w:eastAsia="仿宋_GB2312" w:hAnsi="宋体" w:cs="宋体"/>
          <w:b/>
          <w:bCs/>
          <w:spacing w:val="20"/>
          <w:kern w:val="44"/>
          <w:sz w:val="32"/>
          <w:szCs w:val="32"/>
        </w:rPr>
      </w:pP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根据有关法律法规及相关采购管理规定，本着公平、公正、公开原则，拟对花果山特色小镇VI系统策划设计项目进行公开竞选采购，按竞选采购程序选定相应服务单位，现将该竞选采购项目相关信息对外公开发布。</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请符合资格的意向竞投人自本公告发布时间起至竞投文件截止接收时间止，自行前往采购人处领取或网上自行下载相关文件/资料及信息，并按要求自行参与竞投工作。竞投人需对所有的竞投内容进行报价，不允许仅对部分内容进行竞投。竞投人需自行承担所有与其参加竞投有关的全部费用。</w:t>
      </w:r>
    </w:p>
    <w:p w:rsidR="00A11584" w:rsidRPr="00A11584" w:rsidRDefault="00A11584" w:rsidP="00A11584">
      <w:pPr>
        <w:spacing w:line="400" w:lineRule="exact"/>
        <w:rPr>
          <w:rFonts w:ascii="仿宋_GB2312" w:eastAsia="仿宋_GB2312" w:hAnsi="仿宋_GB2312" w:cs="仿宋_GB2312"/>
          <w:b/>
          <w:bCs/>
          <w:sz w:val="24"/>
          <w:szCs w:val="24"/>
        </w:rPr>
      </w:pPr>
      <w:r w:rsidRPr="00A11584">
        <w:rPr>
          <w:rFonts w:ascii="仿宋_GB2312" w:eastAsia="仿宋_GB2312" w:hAnsi="仿宋_GB2312" w:cs="仿宋_GB2312" w:hint="eastAsia"/>
          <w:b/>
          <w:bCs/>
          <w:sz w:val="24"/>
          <w:szCs w:val="24"/>
        </w:rPr>
        <w:t>一、竞选项目内容说明</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（一）项目名称：花果山特色小镇VI系统策划设计项目</w:t>
      </w:r>
    </w:p>
    <w:p w:rsidR="00A11584" w:rsidRPr="00A11584" w:rsidRDefault="00A11584" w:rsidP="00A11584">
      <w:pPr>
        <w:jc w:val="lef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（二）项目内容：针对花果山特色小镇主题，按照我司要求对花果山特色小镇的企业象征图形、标志与标准字组合多种模式、大门入口指示、立地式道路导航牌等一系列进行VI策划与设计提供服务。</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（三）项目需求及项目时间：</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项目时间：服务期根据项目需求。</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项目需求如下:</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1.供应商应根据花果山特色小镇整体形象进行VI系统总体及细部设计。</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2.供应商应根据总体及细部设计进行策划，并经采购人验收通过。</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（四）项目地点：广州市越秀区流花路117</w:t>
      </w:r>
      <w:r w:rsidRPr="00A11584">
        <w:rPr>
          <w:rFonts w:ascii="仿宋_GB2312" w:eastAsia="仿宋_GB2312" w:hAnsi="仿宋_GB2312" w:cs="仿宋_GB2312"/>
          <w:sz w:val="24"/>
          <w:szCs w:val="24"/>
        </w:rPr>
        <w:t>号</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（五）项目限价：</w:t>
      </w:r>
      <w:r w:rsidRPr="006622A0">
        <w:rPr>
          <w:rFonts w:ascii="仿宋_GB2312" w:eastAsia="仿宋_GB2312" w:hAnsi="仿宋_GB2312" w:cs="仿宋_GB2312" w:hint="eastAsia"/>
          <w:sz w:val="24"/>
          <w:szCs w:val="24"/>
        </w:rPr>
        <w:t>180000 元</w:t>
      </w:r>
    </w:p>
    <w:p w:rsidR="00A11584" w:rsidRPr="00A11584" w:rsidRDefault="00A11584" w:rsidP="00A11584">
      <w:pPr>
        <w:spacing w:line="400" w:lineRule="exact"/>
        <w:rPr>
          <w:rFonts w:ascii="仿宋_GB2312" w:eastAsia="仿宋_GB2312" w:hAnsi="仿宋_GB2312" w:cs="仿宋_GB2312"/>
          <w:sz w:val="24"/>
          <w:szCs w:val="24"/>
        </w:rPr>
      </w:pPr>
    </w:p>
    <w:p w:rsidR="00A11584" w:rsidRPr="00A11584" w:rsidRDefault="00A11584" w:rsidP="00A11584">
      <w:pPr>
        <w:spacing w:line="400" w:lineRule="exact"/>
        <w:rPr>
          <w:rFonts w:ascii="仿宋_GB2312" w:eastAsia="仿宋_GB2312" w:hAnsi="仿宋_GB2312" w:cs="仿宋_GB2312"/>
          <w:b/>
          <w:bCs/>
          <w:sz w:val="24"/>
          <w:szCs w:val="24"/>
        </w:rPr>
      </w:pPr>
      <w:r w:rsidRPr="00A11584">
        <w:rPr>
          <w:rFonts w:ascii="仿宋_GB2312" w:eastAsia="仿宋_GB2312" w:hAnsi="仿宋_GB2312" w:cs="仿宋_GB2312" w:hint="eastAsia"/>
          <w:b/>
          <w:bCs/>
          <w:sz w:val="24"/>
          <w:szCs w:val="24"/>
        </w:rPr>
        <w:t>二、供应商资格要求</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（一）竞投人需持有中华人民共和国工商行政管理部门颁发的企业法人营业执照并通过年检，具备相应的经营范围，并持有效的税务登记证。</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（二）竞投人需具有良好的企业信誉，在过往的经营活动中没有违法或者不良信誉记录。</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（三）竞投人公司注册资本需在人民币50万以上。</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（四）竞投人需保证按我司要求进行策划设计。</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五）采购人可根据需求向竞投人的设计提出修改建议，竞投人需根据采购人的建议对设计进行修改，在3个工作日内将修改稿提交采购人审核。竞投人对设计修改不额外收取采购人任何费用。本项目设计可修改次数应不高于10次。</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lastRenderedPageBreak/>
        <w:t>（六）竞投人需在提交竞投文件时提供纸质版的项目VI系统设计效果图、工艺说明及材质建议,供采购人审核。</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（七）</w:t>
      </w:r>
      <w:r w:rsidRPr="006622A0">
        <w:rPr>
          <w:rFonts w:ascii="仿宋_GB2312" w:eastAsia="仿宋_GB2312" w:hAnsi="仿宋_GB2312" w:cs="仿宋_GB2312" w:hint="eastAsia"/>
          <w:sz w:val="24"/>
          <w:szCs w:val="24"/>
        </w:rPr>
        <w:t>本项目设置最低成本价（项目限价*80%），竞投人报价低于最低成本价则为报价无效。</w:t>
      </w:r>
    </w:p>
    <w:p w:rsidR="00A11584" w:rsidRPr="00A11584" w:rsidRDefault="00A11584" w:rsidP="00A11584">
      <w:pPr>
        <w:spacing w:line="400" w:lineRule="exact"/>
        <w:rPr>
          <w:rFonts w:ascii="仿宋_GB2312" w:eastAsia="仿宋_GB2312" w:hAnsi="仿宋_GB2312" w:cs="仿宋_GB2312"/>
          <w:sz w:val="24"/>
          <w:szCs w:val="24"/>
        </w:rPr>
      </w:pPr>
    </w:p>
    <w:p w:rsidR="00A11584" w:rsidRPr="00A11584" w:rsidRDefault="00A11584" w:rsidP="00A11584">
      <w:pPr>
        <w:spacing w:line="400" w:lineRule="exact"/>
        <w:rPr>
          <w:rFonts w:ascii="仿宋_GB2312" w:eastAsia="仿宋_GB2312" w:hAnsi="仿宋_GB2312" w:cs="仿宋_GB2312"/>
          <w:b/>
          <w:bCs/>
          <w:sz w:val="24"/>
          <w:szCs w:val="24"/>
        </w:rPr>
      </w:pPr>
      <w:r w:rsidRPr="00A11584">
        <w:rPr>
          <w:rFonts w:ascii="仿宋_GB2312" w:eastAsia="仿宋_GB2312" w:hAnsi="仿宋_GB2312" w:cs="仿宋_GB2312" w:hint="eastAsia"/>
          <w:b/>
          <w:bCs/>
          <w:sz w:val="24"/>
          <w:szCs w:val="24"/>
        </w:rPr>
        <w:t>三、竞投资料及递交时间地点</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（一）公司资质的相关文件：公司营业执照、税务登记证复印件（加盖公章）及公司基本情况介绍等资料。</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（二）花果山特色小镇VI系统策划设计项目方案及服务响应文件。</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（三）竞投单位以密封形式提交竞投资料，本项目仅接受现场递交资料，快递方式提交资料将视为无效竞投。</w:t>
      </w:r>
    </w:p>
    <w:p w:rsidR="00A11584" w:rsidRPr="00A11584" w:rsidRDefault="00A11584" w:rsidP="00A11584">
      <w:pPr>
        <w:spacing w:line="400" w:lineRule="exact"/>
        <w:rPr>
          <w:rFonts w:ascii="仿宋_GB2312" w:eastAsia="仿宋_GB2312" w:hAnsi="仿宋_GB2312" w:cs="仿宋_GB2312"/>
          <w:color w:val="FF0000"/>
          <w:sz w:val="24"/>
          <w:szCs w:val="24"/>
        </w:rPr>
      </w:pPr>
      <w:r w:rsidRPr="00A11584">
        <w:rPr>
          <w:rFonts w:ascii="仿宋_GB2312" w:eastAsia="仿宋_GB2312" w:hAnsi="仿宋_GB2312" w:cs="仿宋_GB2312" w:hint="eastAsia"/>
          <w:sz w:val="24"/>
          <w:szCs w:val="24"/>
        </w:rPr>
        <w:t>（四）竞投文件提交截止时间：</w:t>
      </w:r>
      <w:r w:rsidRPr="006622A0">
        <w:rPr>
          <w:rFonts w:ascii="仿宋_GB2312" w:eastAsia="仿宋_GB2312" w:hAnsi="仿宋_GB2312" w:cs="仿宋_GB2312" w:hint="eastAsia"/>
          <w:sz w:val="24"/>
          <w:szCs w:val="24"/>
        </w:rPr>
        <w:t>2020年</w:t>
      </w:r>
      <w:r w:rsidR="006622A0">
        <w:rPr>
          <w:rFonts w:ascii="仿宋_GB2312" w:eastAsia="仿宋_GB2312" w:hAnsi="仿宋_GB2312" w:cs="仿宋_GB2312" w:hint="eastAsia"/>
          <w:sz w:val="24"/>
          <w:szCs w:val="24"/>
        </w:rPr>
        <w:t>3</w:t>
      </w:r>
      <w:r w:rsidRPr="006622A0">
        <w:rPr>
          <w:rFonts w:ascii="仿宋_GB2312" w:eastAsia="仿宋_GB2312" w:hAnsi="仿宋_GB2312" w:cs="仿宋_GB2312" w:hint="eastAsia"/>
          <w:sz w:val="24"/>
          <w:szCs w:val="24"/>
        </w:rPr>
        <w:t>月</w:t>
      </w:r>
      <w:r w:rsidR="006622A0">
        <w:rPr>
          <w:rFonts w:ascii="仿宋_GB2312" w:eastAsia="仿宋_GB2312" w:hAnsi="仿宋_GB2312" w:cs="仿宋_GB2312" w:hint="eastAsia"/>
          <w:sz w:val="24"/>
          <w:szCs w:val="24"/>
        </w:rPr>
        <w:t>31</w:t>
      </w:r>
      <w:r w:rsidRPr="006622A0">
        <w:rPr>
          <w:rFonts w:ascii="仿宋_GB2312" w:eastAsia="仿宋_GB2312" w:hAnsi="仿宋_GB2312" w:cs="仿宋_GB2312" w:hint="eastAsia"/>
          <w:sz w:val="24"/>
          <w:szCs w:val="24"/>
        </w:rPr>
        <w:t>日上午10:00</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（五）递交地址：广州市越秀区流花路流花展贸中心16号馆2楼。</w:t>
      </w:r>
    </w:p>
    <w:p w:rsidR="00A11584" w:rsidRPr="00A11584" w:rsidRDefault="00A11584" w:rsidP="00A11584">
      <w:pPr>
        <w:spacing w:line="400" w:lineRule="exact"/>
        <w:rPr>
          <w:rFonts w:ascii="仿宋_GB2312" w:eastAsia="仿宋_GB2312" w:hAnsi="仿宋_GB2312" w:cs="仿宋_GB2312"/>
          <w:b/>
          <w:bCs/>
          <w:sz w:val="24"/>
          <w:szCs w:val="24"/>
        </w:rPr>
      </w:pPr>
      <w:r w:rsidRPr="00A11584">
        <w:rPr>
          <w:rFonts w:ascii="仿宋_GB2312" w:eastAsia="仿宋_GB2312" w:hAnsi="仿宋_GB2312" w:cs="仿宋_GB2312" w:hint="eastAsia"/>
          <w:b/>
          <w:bCs/>
          <w:sz w:val="24"/>
          <w:szCs w:val="24"/>
        </w:rPr>
        <w:t>四、中选和公布</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（一）本采购项目信息同步在采购人的官方网站及</w:t>
      </w:r>
      <w:r w:rsidRPr="006622A0">
        <w:rPr>
          <w:rFonts w:ascii="仿宋_GB2312" w:eastAsia="仿宋_GB2312" w:hAnsi="仿宋_GB2312" w:cs="仿宋_GB2312" w:hint="eastAsia"/>
          <w:sz w:val="24"/>
          <w:szCs w:val="24"/>
        </w:rPr>
        <w:t>中国采购与招标网</w:t>
      </w:r>
      <w:r w:rsidRPr="00A11584">
        <w:rPr>
          <w:rFonts w:ascii="仿宋_GB2312" w:eastAsia="仿宋_GB2312" w:hAnsi="仿宋_GB2312" w:cs="仿宋_GB2312" w:hint="eastAsia"/>
          <w:sz w:val="24"/>
          <w:szCs w:val="24"/>
        </w:rPr>
        <w:t>发布，符合资格的意向竞投人可自行查阅或下载相关文件/资料及信息，并按要求自行参与竞投工作，并自行承担所有与其参加竞投有关的全部费用。</w:t>
      </w:r>
    </w:p>
    <w:p w:rsidR="00A11584" w:rsidRPr="00A11584" w:rsidRDefault="00A11584" w:rsidP="00A11584">
      <w:pPr>
        <w:spacing w:line="400" w:lineRule="exact"/>
        <w:jc w:val="lef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 xml:space="preserve">    （二）经综合评审，综合得分最高且方案符合广州市城壹房地产代理有限公司要求的竞投单位推荐为第一项目供应商。第一项目供应商放弃中选、或因不可抗力提出不能履行合同的，采购单位可以确定排名次高的第二项目供应商为项目供应商。</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（三）竞投文件的截止递交时间前，如递交的有效竞投文件少于三家，则采购招选工作失败。广州市城壹房地产代理有限公司将按有关规定另行组织采购竞选工作。</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（四）本采购文件的最终解释权归采购人。</w:t>
      </w:r>
    </w:p>
    <w:p w:rsidR="00A11584" w:rsidRPr="00A11584" w:rsidRDefault="00A11584" w:rsidP="00A11584">
      <w:pPr>
        <w:spacing w:line="400" w:lineRule="exact"/>
        <w:rPr>
          <w:rFonts w:ascii="仿宋_GB2312" w:eastAsia="仿宋_GB2312" w:hAnsi="仿宋_GB2312" w:cs="仿宋_GB2312"/>
          <w:sz w:val="24"/>
          <w:szCs w:val="24"/>
        </w:rPr>
      </w:pPr>
    </w:p>
    <w:p w:rsidR="00A11584" w:rsidRPr="006622A0" w:rsidRDefault="00A11584" w:rsidP="00A11584">
      <w:pPr>
        <w:spacing w:line="400" w:lineRule="exact"/>
        <w:rPr>
          <w:rFonts w:ascii="仿宋_GB2312" w:eastAsia="仿宋_GB2312" w:hAnsi="仿宋_GB2312" w:cs="仿宋_GB2312"/>
          <w:sz w:val="24"/>
          <w:szCs w:val="24"/>
        </w:rPr>
      </w:pPr>
      <w:r w:rsidRPr="006622A0">
        <w:rPr>
          <w:rFonts w:ascii="仿宋_GB2312" w:eastAsia="仿宋_GB2312" w:hAnsi="仿宋_GB2312" w:cs="仿宋_GB2312" w:hint="eastAsia"/>
          <w:sz w:val="24"/>
          <w:szCs w:val="24"/>
        </w:rPr>
        <w:t>开标时间: 2020年</w:t>
      </w:r>
      <w:r w:rsidR="006622A0">
        <w:rPr>
          <w:rFonts w:ascii="仿宋_GB2312" w:eastAsia="仿宋_GB2312" w:hAnsi="仿宋_GB2312" w:cs="仿宋_GB2312" w:hint="eastAsia"/>
          <w:sz w:val="24"/>
          <w:szCs w:val="24"/>
        </w:rPr>
        <w:t>3</w:t>
      </w:r>
      <w:r w:rsidRPr="006622A0">
        <w:rPr>
          <w:rFonts w:ascii="仿宋_GB2312" w:eastAsia="仿宋_GB2312" w:hAnsi="仿宋_GB2312" w:cs="仿宋_GB2312" w:hint="eastAsia"/>
          <w:sz w:val="24"/>
          <w:szCs w:val="24"/>
        </w:rPr>
        <w:t>月</w:t>
      </w:r>
      <w:r w:rsidR="006622A0">
        <w:rPr>
          <w:rFonts w:ascii="仿宋_GB2312" w:eastAsia="仿宋_GB2312" w:hAnsi="仿宋_GB2312" w:cs="仿宋_GB2312" w:hint="eastAsia"/>
          <w:sz w:val="24"/>
          <w:szCs w:val="24"/>
        </w:rPr>
        <w:t>31</w:t>
      </w:r>
      <w:r w:rsidRPr="006622A0">
        <w:rPr>
          <w:rFonts w:ascii="仿宋_GB2312" w:eastAsia="仿宋_GB2312" w:hAnsi="仿宋_GB2312" w:cs="仿宋_GB2312" w:hint="eastAsia"/>
          <w:sz w:val="24"/>
          <w:szCs w:val="24"/>
        </w:rPr>
        <w:t>日</w:t>
      </w:r>
      <w:r w:rsidR="006622A0">
        <w:rPr>
          <w:rFonts w:ascii="仿宋_GB2312" w:eastAsia="仿宋_GB2312" w:hAnsi="仿宋_GB2312" w:cs="仿宋_GB2312" w:hint="eastAsia"/>
          <w:sz w:val="24"/>
          <w:szCs w:val="24"/>
        </w:rPr>
        <w:t>上</w:t>
      </w:r>
      <w:r w:rsidRPr="006622A0">
        <w:rPr>
          <w:rFonts w:ascii="仿宋_GB2312" w:eastAsia="仿宋_GB2312" w:hAnsi="仿宋_GB2312" w:cs="仿宋_GB2312" w:hint="eastAsia"/>
          <w:sz w:val="24"/>
          <w:szCs w:val="24"/>
        </w:rPr>
        <w:t>午</w:t>
      </w:r>
      <w:r w:rsidR="006622A0">
        <w:rPr>
          <w:rFonts w:ascii="仿宋_GB2312" w:eastAsia="仿宋_GB2312" w:hAnsi="仿宋_GB2312" w:cs="仿宋_GB2312" w:hint="eastAsia"/>
          <w:sz w:val="24"/>
          <w:szCs w:val="24"/>
        </w:rPr>
        <w:t>11</w:t>
      </w:r>
      <w:r w:rsidRPr="006622A0">
        <w:rPr>
          <w:rFonts w:ascii="仿宋_GB2312" w:eastAsia="仿宋_GB2312" w:hAnsi="仿宋_GB2312" w:cs="仿宋_GB2312" w:hint="eastAsia"/>
          <w:sz w:val="24"/>
          <w:szCs w:val="24"/>
        </w:rPr>
        <w:t>:00</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公布时间: 竞投截止日起30日内</w:t>
      </w:r>
    </w:p>
    <w:p w:rsidR="00A11584" w:rsidRPr="00A11584" w:rsidRDefault="00A11584" w:rsidP="00A11584">
      <w:pPr>
        <w:spacing w:line="400" w:lineRule="exact"/>
        <w:rPr>
          <w:rFonts w:ascii="仿宋_GB2312" w:eastAsia="仿宋_GB2312" w:hAnsi="仿宋_GB2312" w:cs="仿宋_GB2312"/>
          <w:sz w:val="24"/>
          <w:szCs w:val="24"/>
        </w:rPr>
      </w:pPr>
    </w:p>
    <w:p w:rsidR="00A11584" w:rsidRPr="00A11584" w:rsidRDefault="00A11584" w:rsidP="00A11584">
      <w:pPr>
        <w:spacing w:line="400" w:lineRule="exact"/>
        <w:rPr>
          <w:rFonts w:ascii="仿宋_GB2312" w:eastAsia="仿宋_GB2312" w:hAnsi="仿宋_GB2312" w:cs="仿宋_GB2312"/>
          <w:b/>
          <w:bCs/>
          <w:sz w:val="24"/>
          <w:szCs w:val="24"/>
        </w:rPr>
      </w:pPr>
      <w:r w:rsidRPr="00A11584">
        <w:rPr>
          <w:rFonts w:ascii="仿宋_GB2312" w:eastAsia="仿宋_GB2312" w:hAnsi="仿宋_GB2312" w:cs="仿宋_GB2312" w:hint="eastAsia"/>
          <w:b/>
          <w:bCs/>
          <w:sz w:val="24"/>
          <w:szCs w:val="24"/>
        </w:rPr>
        <w:t>五、采购单位名称、地址及联系方式</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（一）采购人名称：广州市城壹房地产代理有限公司</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（二）采购人地址：广州市越秀区流花路流花展贸中心16号馆2楼</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（三）采购联系人：王先生</w:t>
      </w:r>
    </w:p>
    <w:p w:rsidR="00A11584" w:rsidRPr="00A11584" w:rsidRDefault="00A11584" w:rsidP="00A11584">
      <w:pPr>
        <w:snapToGrid w:val="0"/>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联系方式：13560461636</w:t>
      </w:r>
    </w:p>
    <w:p w:rsidR="00A11584" w:rsidRPr="00A11584" w:rsidRDefault="00A11584" w:rsidP="00A11584">
      <w:pPr>
        <w:widowControl/>
        <w:spacing w:line="400" w:lineRule="exact"/>
        <w:rPr>
          <w:rFonts w:ascii="仿宋_GB2312" w:eastAsia="仿宋_GB2312" w:hAnsi="仿宋_GB2312" w:cs="仿宋_GB2312"/>
          <w:kern w:val="0"/>
          <w:sz w:val="24"/>
          <w:szCs w:val="24"/>
        </w:rPr>
      </w:pPr>
    </w:p>
    <w:p w:rsidR="00A11584" w:rsidRPr="00A11584" w:rsidRDefault="00A11584" w:rsidP="00A11584">
      <w:pPr>
        <w:widowControl/>
        <w:spacing w:line="400" w:lineRule="exact"/>
        <w:rPr>
          <w:rFonts w:ascii="仿宋_GB2312" w:eastAsia="仿宋_GB2312" w:hAnsi="仿宋_GB2312" w:cs="仿宋_GB2312"/>
          <w:kern w:val="0"/>
          <w:sz w:val="24"/>
          <w:szCs w:val="24"/>
        </w:rPr>
      </w:pPr>
    </w:p>
    <w:p w:rsidR="00A11584" w:rsidRPr="00A11584" w:rsidRDefault="00A11584" w:rsidP="00A11584">
      <w:pPr>
        <w:widowControl/>
        <w:spacing w:line="400" w:lineRule="exact"/>
        <w:ind w:right="480"/>
        <w:jc w:val="right"/>
        <w:rPr>
          <w:rFonts w:ascii="仿宋_GB2312" w:eastAsia="仿宋_GB2312" w:hAnsi="仿宋_GB2312" w:cs="仿宋_GB2312"/>
          <w:sz w:val="24"/>
          <w:szCs w:val="24"/>
        </w:rPr>
      </w:pPr>
      <w:r w:rsidRPr="00A11584">
        <w:rPr>
          <w:rFonts w:ascii="仿宋_GB2312" w:eastAsia="仿宋_GB2312" w:hAnsi="仿宋_GB2312" w:cs="仿宋_GB2312" w:hint="eastAsia"/>
          <w:kern w:val="0"/>
          <w:sz w:val="24"/>
          <w:szCs w:val="24"/>
        </w:rPr>
        <w:t xml:space="preserve">                       </w:t>
      </w:r>
      <w:r w:rsidRPr="00A11584">
        <w:rPr>
          <w:rFonts w:ascii="仿宋_GB2312" w:eastAsia="仿宋_GB2312" w:hAnsi="仿宋_GB2312" w:cs="仿宋_GB2312" w:hint="eastAsia"/>
          <w:sz w:val="24"/>
          <w:szCs w:val="24"/>
        </w:rPr>
        <w:t>广州市城壹房地产代理有限公司</w:t>
      </w:r>
    </w:p>
    <w:p w:rsidR="00A11584" w:rsidRPr="00A11584" w:rsidRDefault="00A11584" w:rsidP="00A11584">
      <w:pPr>
        <w:widowControl/>
        <w:spacing w:line="400" w:lineRule="exact"/>
        <w:ind w:right="1200"/>
        <w:jc w:val="right"/>
        <w:rPr>
          <w:rFonts w:ascii="仿宋_GB2312" w:eastAsia="仿宋_GB2312" w:hAnsi="仿宋_GB2312" w:cs="仿宋_GB2312"/>
          <w:sz w:val="24"/>
          <w:szCs w:val="24"/>
        </w:rPr>
      </w:pPr>
      <w:r w:rsidRPr="00A11584">
        <w:rPr>
          <w:rFonts w:ascii="仿宋_GB2312" w:eastAsia="仿宋_GB2312" w:hAnsi="仿宋_GB2312" w:cs="仿宋_GB2312" w:hint="eastAsia"/>
          <w:kern w:val="0"/>
          <w:sz w:val="24"/>
          <w:szCs w:val="24"/>
        </w:rPr>
        <w:t>2020年</w:t>
      </w:r>
      <w:r w:rsidRPr="00A11584">
        <w:rPr>
          <w:rFonts w:ascii="仿宋_GB2312" w:eastAsia="仿宋_GB2312" w:hAnsi="仿宋_GB2312" w:cs="仿宋_GB2312" w:hint="eastAsia"/>
          <w:sz w:val="24"/>
          <w:szCs w:val="24"/>
        </w:rPr>
        <w:t>3月</w:t>
      </w:r>
      <w:r w:rsidR="006622A0">
        <w:rPr>
          <w:rFonts w:ascii="仿宋_GB2312" w:eastAsia="仿宋_GB2312" w:hAnsi="仿宋_GB2312" w:cs="仿宋_GB2312" w:hint="eastAsia"/>
          <w:sz w:val="24"/>
          <w:szCs w:val="24"/>
        </w:rPr>
        <w:t>26</w:t>
      </w:r>
      <w:r w:rsidRPr="00A11584">
        <w:rPr>
          <w:rFonts w:ascii="仿宋_GB2312" w:eastAsia="仿宋_GB2312" w:hAnsi="仿宋_GB2312" w:cs="仿宋_GB2312" w:hint="eastAsia"/>
          <w:sz w:val="24"/>
          <w:szCs w:val="24"/>
        </w:rPr>
        <w:t>日</w:t>
      </w:r>
    </w:p>
    <w:p w:rsidR="00A11584" w:rsidRPr="00A11584" w:rsidRDefault="00A11584" w:rsidP="00A11584">
      <w:pPr>
        <w:widowControl/>
        <w:spacing w:line="400" w:lineRule="exact"/>
        <w:ind w:right="480"/>
        <w:rPr>
          <w:rFonts w:ascii="仿宋_GB2312" w:eastAsia="仿宋_GB2312" w:hAnsi="仿宋_GB2312" w:cs="仿宋_GB2312"/>
          <w:sz w:val="24"/>
          <w:szCs w:val="24"/>
        </w:rPr>
      </w:pPr>
    </w:p>
    <w:p w:rsidR="00A11584" w:rsidRPr="00A11584" w:rsidRDefault="00A11584" w:rsidP="00A11584">
      <w:pPr>
        <w:widowControl/>
        <w:spacing w:line="400" w:lineRule="exact"/>
        <w:ind w:right="480"/>
        <w:rPr>
          <w:rFonts w:ascii="仿宋_GB2312" w:eastAsia="仿宋_GB2312" w:hAnsi="仿宋_GB2312" w:cs="仿宋_GB2312"/>
          <w:sz w:val="24"/>
          <w:szCs w:val="24"/>
        </w:rPr>
      </w:pPr>
    </w:p>
    <w:p w:rsidR="00A11584" w:rsidRPr="00A11584" w:rsidRDefault="00A11584" w:rsidP="00A11584">
      <w:pPr>
        <w:widowControl/>
        <w:spacing w:line="400" w:lineRule="exact"/>
        <w:ind w:right="480"/>
        <w:rPr>
          <w:rFonts w:ascii="仿宋_GB2312" w:eastAsia="仿宋_GB2312" w:hAnsi="仿宋_GB2312" w:cs="仿宋_GB2312"/>
          <w:sz w:val="24"/>
          <w:szCs w:val="24"/>
        </w:rPr>
      </w:pPr>
    </w:p>
    <w:p w:rsidR="00A11584" w:rsidRPr="00A11584" w:rsidRDefault="00A11584" w:rsidP="00A11584">
      <w:pPr>
        <w:widowControl/>
        <w:spacing w:line="400" w:lineRule="exact"/>
        <w:ind w:right="480"/>
        <w:rPr>
          <w:rFonts w:ascii="仿宋_GB2312" w:eastAsia="仿宋_GB2312" w:hAnsi="仿宋_GB2312" w:cs="仿宋_GB2312"/>
          <w:sz w:val="24"/>
          <w:szCs w:val="24"/>
        </w:rPr>
      </w:pPr>
    </w:p>
    <w:p w:rsidR="00A11584" w:rsidRPr="00A11584" w:rsidRDefault="00A11584" w:rsidP="00A11584">
      <w:pPr>
        <w:widowControl/>
        <w:spacing w:line="400" w:lineRule="exact"/>
        <w:ind w:right="480"/>
        <w:rPr>
          <w:rFonts w:ascii="仿宋_GB2312" w:eastAsia="仿宋_GB2312" w:hAnsi="仿宋_GB2312" w:cs="仿宋_GB2312"/>
          <w:sz w:val="24"/>
          <w:szCs w:val="24"/>
        </w:rPr>
      </w:pPr>
    </w:p>
    <w:p w:rsidR="00A11584" w:rsidRPr="00A11584" w:rsidRDefault="00A11584" w:rsidP="00A11584">
      <w:pPr>
        <w:widowControl/>
        <w:spacing w:line="400" w:lineRule="exact"/>
        <w:ind w:right="480"/>
        <w:rPr>
          <w:rFonts w:ascii="仿宋_GB2312" w:eastAsia="仿宋_GB2312" w:hAnsi="仿宋_GB2312" w:cs="仿宋_GB2312"/>
          <w:sz w:val="24"/>
          <w:szCs w:val="24"/>
        </w:rPr>
      </w:pPr>
    </w:p>
    <w:p w:rsidR="00A11584" w:rsidRPr="00A11584" w:rsidRDefault="00A11584" w:rsidP="00A11584">
      <w:pPr>
        <w:spacing w:line="400" w:lineRule="exact"/>
        <w:jc w:val="center"/>
        <w:rPr>
          <w:rFonts w:ascii="仿宋_GB2312" w:eastAsia="仿宋_GB2312" w:hAnsi="Calibri" w:cs="Times New Roman"/>
          <w:b/>
          <w:sz w:val="32"/>
          <w:szCs w:val="32"/>
        </w:rPr>
      </w:pPr>
      <w:bookmarkStart w:id="1" w:name="_Toc130180737"/>
      <w:bookmarkStart w:id="2" w:name="_Toc130180842"/>
      <w:bookmarkStart w:id="3" w:name="_Toc130180923"/>
      <w:bookmarkStart w:id="4" w:name="_Toc238282338"/>
      <w:bookmarkStart w:id="5" w:name="_Toc334797738"/>
      <w:r w:rsidRPr="00A11584">
        <w:rPr>
          <w:rFonts w:ascii="仿宋_GB2312" w:eastAsia="仿宋_GB2312" w:hAnsi="仿宋_GB2312" w:cs="仿宋_GB2312"/>
          <w:sz w:val="24"/>
          <w:szCs w:val="24"/>
        </w:rPr>
        <w:br w:type="page"/>
      </w:r>
      <w:r w:rsidRPr="00A11584">
        <w:rPr>
          <w:rFonts w:ascii="仿宋_GB2312" w:eastAsia="仿宋_GB2312" w:hAnsi="宋体" w:cs="宋体" w:hint="eastAsia"/>
          <w:sz w:val="32"/>
          <w:szCs w:val="32"/>
        </w:rPr>
        <w:lastRenderedPageBreak/>
        <w:t>二、</w:t>
      </w:r>
      <w:r w:rsidRPr="00A11584">
        <w:rPr>
          <w:rFonts w:ascii="仿宋_GB2312" w:eastAsia="仿宋_GB2312" w:hAnsi="Calibri" w:cs="Times New Roman" w:hint="eastAsia"/>
          <w:b/>
          <w:sz w:val="32"/>
          <w:szCs w:val="32"/>
        </w:rPr>
        <w:t>竞选须知</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一、总体说明</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1. 竞选适用范围</w:t>
      </w:r>
    </w:p>
    <w:p w:rsidR="00A11584" w:rsidRPr="00A11584" w:rsidRDefault="00A11584" w:rsidP="00A11584">
      <w:p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1.1 项目竞选服务于广州市城壹房地产代理有限公司。</w:t>
      </w:r>
    </w:p>
    <w:p w:rsidR="00A11584" w:rsidRPr="00A11584" w:rsidRDefault="00A11584" w:rsidP="00A11584">
      <w:p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1.2 本竞选文件仅适用于本次公开竞选所叙述的花果山特色小镇VI系统策划设计项目，本次竞选采用一次报价一次评标定标的方式，竞投人的报价必须固定，且只能根据采购方给予的方案作一个最有竞争力的设计和竞投人案，否则将作无效竞投处理。</w:t>
      </w:r>
    </w:p>
    <w:p w:rsidR="00A11584" w:rsidRPr="00A11584" w:rsidRDefault="00A11584" w:rsidP="00A11584">
      <w:p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1.3 项目承包方式为包策划、包设计、包质量、包验收的合价包干形式。</w:t>
      </w:r>
    </w:p>
    <w:p w:rsidR="00A11584" w:rsidRPr="00A11584" w:rsidRDefault="00A11584" w:rsidP="00A11584">
      <w:pPr>
        <w:spacing w:line="400" w:lineRule="exact"/>
        <w:rPr>
          <w:rFonts w:ascii="仿宋_GB2312" w:eastAsia="仿宋_GB2312" w:hAnsi="仿宋_GB2312" w:cs="仿宋_GB2312"/>
          <w:sz w:val="24"/>
          <w:szCs w:val="24"/>
        </w:rPr>
      </w:pP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2. 定义及解释</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2.1 竞选文件中的标题仅起引导作用，而不应视为对竞选文件的内容的理解和解释。</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2.2 服务：指竞投人为满足竞选文件要求而提供的服务。</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2.3 采购方：</w:t>
      </w:r>
      <w:r w:rsidRPr="00A11584">
        <w:rPr>
          <w:rFonts w:ascii="仿宋_GB2312" w:eastAsia="仿宋_GB2312" w:hAnsi="仿宋_GB2312" w:cs="仿宋_GB2312" w:hint="eastAsia"/>
          <w:szCs w:val="21"/>
        </w:rPr>
        <w:t>广州市城壹房地产代理有限公司</w:t>
      </w:r>
      <w:r w:rsidRPr="00A11584">
        <w:rPr>
          <w:rFonts w:ascii="仿宋_GB2312" w:eastAsia="仿宋_GB2312" w:hAnsi="仿宋_GB2312" w:cs="仿宋_GB2312" w:hint="eastAsia"/>
          <w:szCs w:val="24"/>
        </w:rPr>
        <w:t>。</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2.4 竞投人：指与竞选文件规定要求一致，响应竞选，参加竞选竞争的合法公司。</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2.5 合格的竞投人：竞投人提供的所有服务，其来源地均应为中华人民共和国或与中华人民共和国有官方贸易关系的国家或地区。采购方将拒绝接受不合格的服务，并有权不予支付任何费用，同时保留追究相关责任的权利。</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2.6 中标承判商：指经评标委员会评审推荐、采购方确认的获得本项目中标资格的竞投人。</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2.7 合同：指依据本次服务竞投结果签订的协议。</w:t>
      </w:r>
    </w:p>
    <w:p w:rsidR="00A11584" w:rsidRPr="00A11584" w:rsidRDefault="00A11584" w:rsidP="00A11584">
      <w:pPr>
        <w:spacing w:line="400" w:lineRule="exact"/>
        <w:rPr>
          <w:rFonts w:ascii="仿宋_GB2312" w:eastAsia="仿宋_GB2312" w:hAnsi="宋体" w:cs="Times New Roman"/>
          <w:szCs w:val="24"/>
        </w:rPr>
      </w:pPr>
      <w:r w:rsidRPr="00A11584">
        <w:rPr>
          <w:rFonts w:ascii="仿宋_GB2312" w:eastAsia="仿宋_GB2312" w:hAnsi="宋体" w:cs="Times New Roman" w:hint="eastAsia"/>
          <w:szCs w:val="24"/>
        </w:rPr>
        <w:t>2.8 日期：指公历日。</w:t>
      </w:r>
    </w:p>
    <w:p w:rsidR="00A11584" w:rsidRPr="00A11584" w:rsidRDefault="00A11584" w:rsidP="00A11584">
      <w:pPr>
        <w:spacing w:line="400" w:lineRule="exact"/>
        <w:rPr>
          <w:rFonts w:ascii="仿宋_GB2312" w:eastAsia="仿宋_GB2312" w:hAnsi="宋体" w:cs="Times New Roman"/>
          <w:szCs w:val="24"/>
        </w:rPr>
      </w:pPr>
      <w:r w:rsidRPr="00A11584">
        <w:rPr>
          <w:rFonts w:ascii="仿宋_GB2312" w:eastAsia="仿宋_GB2312" w:hAnsi="宋体" w:cs="Times New Roman" w:hint="eastAsia"/>
          <w:szCs w:val="24"/>
        </w:rPr>
        <w:t>2.9 竞投适用法律：本次竞投适用的主要法律法规为《中华人民共和国招标投标法》及国家和地方政府竞投相关法规。</w:t>
      </w:r>
    </w:p>
    <w:p w:rsidR="00A11584" w:rsidRPr="00A11584" w:rsidRDefault="00A11584" w:rsidP="00A11584">
      <w:pPr>
        <w:spacing w:line="400" w:lineRule="exact"/>
        <w:rPr>
          <w:rFonts w:ascii="仿宋_GB2312" w:eastAsia="仿宋_GB2312" w:hAnsi="宋体" w:cs="Times New Roman"/>
          <w:sz w:val="24"/>
          <w:szCs w:val="24"/>
        </w:rPr>
      </w:pPr>
    </w:p>
    <w:p w:rsidR="00A11584" w:rsidRPr="00A11584" w:rsidRDefault="00A11584" w:rsidP="00A11584">
      <w:pPr>
        <w:spacing w:line="400" w:lineRule="exact"/>
        <w:rPr>
          <w:rFonts w:ascii="仿宋_GB2312" w:eastAsia="仿宋_GB2312" w:hAnsi="宋体" w:cs="Times New Roman"/>
          <w:sz w:val="24"/>
          <w:szCs w:val="24"/>
        </w:rPr>
      </w:pPr>
      <w:r w:rsidRPr="00A11584">
        <w:rPr>
          <w:rFonts w:ascii="仿宋_GB2312" w:eastAsia="仿宋_GB2312" w:hAnsi="宋体" w:cs="Times New Roman" w:hint="eastAsia"/>
          <w:sz w:val="24"/>
          <w:szCs w:val="24"/>
        </w:rPr>
        <w:t>3. 竞投费用</w:t>
      </w:r>
    </w:p>
    <w:p w:rsidR="00A11584" w:rsidRPr="00A11584" w:rsidRDefault="00A11584" w:rsidP="00A11584">
      <w:pPr>
        <w:spacing w:line="400" w:lineRule="exact"/>
        <w:rPr>
          <w:rFonts w:ascii="仿宋_GB2312" w:eastAsia="仿宋_GB2312" w:hAnsi="宋体" w:cs="Times New Roman"/>
          <w:szCs w:val="24"/>
        </w:rPr>
      </w:pPr>
      <w:r w:rsidRPr="00A11584">
        <w:rPr>
          <w:rFonts w:ascii="仿宋_GB2312" w:eastAsia="仿宋_GB2312" w:hAnsi="宋体" w:cs="Times New Roman" w:hint="eastAsia"/>
          <w:szCs w:val="24"/>
        </w:rPr>
        <w:t>3.1 本采购项目不设竞投保证金。</w:t>
      </w:r>
    </w:p>
    <w:p w:rsidR="00A11584" w:rsidRPr="00A11584" w:rsidRDefault="00A11584" w:rsidP="00A11584">
      <w:pPr>
        <w:spacing w:line="400" w:lineRule="exact"/>
        <w:rPr>
          <w:rFonts w:ascii="仿宋_GB2312" w:eastAsia="仿宋_GB2312" w:hAnsi="宋体" w:cs="Times New Roman"/>
          <w:szCs w:val="24"/>
        </w:rPr>
      </w:pPr>
      <w:r w:rsidRPr="00A11584">
        <w:rPr>
          <w:rFonts w:ascii="仿宋_GB2312" w:eastAsia="仿宋_GB2312" w:hAnsi="宋体" w:cs="Times New Roman" w:hint="eastAsia"/>
          <w:szCs w:val="24"/>
        </w:rPr>
        <w:t>3.2竞投人自行承担所有与编写和提交竞投文件的有关一切费用。</w:t>
      </w:r>
    </w:p>
    <w:p w:rsidR="00A11584" w:rsidRPr="00A11584" w:rsidRDefault="00A11584" w:rsidP="00A11584">
      <w:pPr>
        <w:spacing w:line="400" w:lineRule="exact"/>
        <w:rPr>
          <w:rFonts w:ascii="Calibri" w:eastAsia="宋体" w:hAnsi="Calibri" w:cs="Times New Roman"/>
          <w:szCs w:val="24"/>
        </w:rPr>
      </w:pPr>
    </w:p>
    <w:p w:rsidR="00A11584" w:rsidRPr="00A11584" w:rsidRDefault="00A11584" w:rsidP="00A11584">
      <w:pPr>
        <w:spacing w:line="400" w:lineRule="exact"/>
        <w:rPr>
          <w:rFonts w:ascii="仿宋_GB2312" w:eastAsia="仿宋_GB2312" w:hAnsi="宋体" w:cs="Times New Roman"/>
          <w:sz w:val="24"/>
          <w:szCs w:val="24"/>
        </w:rPr>
      </w:pPr>
      <w:r w:rsidRPr="00A11584">
        <w:rPr>
          <w:rFonts w:ascii="仿宋_GB2312" w:eastAsia="仿宋_GB2312" w:hAnsi="宋体" w:cs="Times New Roman" w:hint="eastAsia"/>
          <w:sz w:val="24"/>
          <w:szCs w:val="24"/>
        </w:rPr>
        <w:t>二、竞投文件</w:t>
      </w:r>
    </w:p>
    <w:p w:rsidR="00A11584" w:rsidRPr="00A11584" w:rsidRDefault="00A11584" w:rsidP="00A11584">
      <w:pPr>
        <w:spacing w:line="400" w:lineRule="exact"/>
        <w:rPr>
          <w:rFonts w:ascii="仿宋_GB2312" w:eastAsia="仿宋_GB2312" w:hAnsi="宋体" w:cs="Times New Roman"/>
          <w:sz w:val="24"/>
          <w:szCs w:val="24"/>
        </w:rPr>
      </w:pPr>
      <w:r w:rsidRPr="00A11584">
        <w:rPr>
          <w:rFonts w:ascii="仿宋_GB2312" w:eastAsia="仿宋_GB2312" w:hAnsi="宋体" w:cs="Times New Roman" w:hint="eastAsia"/>
          <w:sz w:val="24"/>
          <w:szCs w:val="24"/>
        </w:rPr>
        <w:t>4. 竞投文件的构成</w:t>
      </w:r>
    </w:p>
    <w:p w:rsidR="00A11584" w:rsidRPr="00A11584" w:rsidRDefault="00A11584" w:rsidP="00A11584">
      <w:pPr>
        <w:spacing w:line="400" w:lineRule="exact"/>
        <w:rPr>
          <w:rFonts w:ascii="仿宋_GB2312" w:eastAsia="仿宋_GB2312" w:hAnsi="宋体" w:cs="Times New Roman"/>
          <w:szCs w:val="24"/>
        </w:rPr>
      </w:pPr>
      <w:r w:rsidRPr="00A11584">
        <w:rPr>
          <w:rFonts w:ascii="仿宋_GB2312" w:eastAsia="仿宋_GB2312" w:hAnsi="宋体" w:cs="Times New Roman" w:hint="eastAsia"/>
          <w:szCs w:val="24"/>
        </w:rPr>
        <w:t>4.1 关于竞投文件：竞投文件是采购方作为阐明所需服务的基本要求，竞投文件、评选结果、合同书和相关承诺确认文件均作为任何一方当事人履约的重要依据。</w:t>
      </w:r>
    </w:p>
    <w:p w:rsidR="00A11584" w:rsidRPr="00A11584" w:rsidRDefault="00A11584" w:rsidP="00A11584">
      <w:pPr>
        <w:spacing w:line="400" w:lineRule="exact"/>
        <w:rPr>
          <w:rFonts w:ascii="仿宋_GB2312" w:eastAsia="仿宋_GB2312" w:hAnsi="宋体" w:cs="Times New Roman"/>
          <w:szCs w:val="24"/>
        </w:rPr>
      </w:pPr>
      <w:r w:rsidRPr="00A11584">
        <w:rPr>
          <w:rFonts w:ascii="仿宋_GB2312" w:eastAsia="仿宋_GB2312" w:hAnsi="宋体" w:cs="Times New Roman" w:hint="eastAsia"/>
          <w:szCs w:val="24"/>
        </w:rPr>
        <w:t>4.2 竞投文件应装钉牢固不可拆卸，如因装钉不牢固导致的任何损失由竞投人承担。</w:t>
      </w:r>
    </w:p>
    <w:p w:rsidR="00A11584" w:rsidRPr="00A11584" w:rsidRDefault="00A11584" w:rsidP="00A11584">
      <w:pPr>
        <w:spacing w:line="400" w:lineRule="exact"/>
        <w:rPr>
          <w:rFonts w:ascii="仿宋_GB2312" w:eastAsia="仿宋_GB2312" w:hAnsi="宋体" w:cs="Times New Roman"/>
          <w:szCs w:val="24"/>
        </w:rPr>
      </w:pPr>
      <w:r w:rsidRPr="00A11584">
        <w:rPr>
          <w:rFonts w:ascii="仿宋_GB2312" w:eastAsia="仿宋_GB2312" w:hAnsi="宋体" w:cs="Times New Roman" w:hint="eastAsia"/>
          <w:szCs w:val="24"/>
        </w:rPr>
        <w:t>4.3 所有竞投文件（除特殊规格的图纸等外）应按A4规格制作。</w:t>
      </w:r>
    </w:p>
    <w:p w:rsidR="00A11584" w:rsidRPr="00A11584" w:rsidRDefault="00A11584" w:rsidP="00A11584">
      <w:pPr>
        <w:spacing w:line="400" w:lineRule="exact"/>
        <w:rPr>
          <w:rFonts w:ascii="仿宋_GB2312" w:eastAsia="仿宋_GB2312" w:hAnsi="宋体" w:cs="Times New Roman"/>
          <w:szCs w:val="24"/>
        </w:rPr>
      </w:pPr>
      <w:r w:rsidRPr="00A11584">
        <w:rPr>
          <w:rFonts w:ascii="仿宋_GB2312" w:eastAsia="仿宋_GB2312" w:hAnsi="宋体" w:cs="Times New Roman" w:hint="eastAsia"/>
          <w:szCs w:val="24"/>
        </w:rPr>
        <w:t>4.4 竞投人应认真阅读竞投文件中所有的事项、格式、条款等。竞投人没有按照竞投文件要</w:t>
      </w:r>
      <w:r w:rsidRPr="00A11584">
        <w:rPr>
          <w:rFonts w:ascii="仿宋_GB2312" w:eastAsia="仿宋_GB2312" w:hAnsi="宋体" w:cs="Times New Roman" w:hint="eastAsia"/>
          <w:szCs w:val="24"/>
        </w:rPr>
        <w:lastRenderedPageBreak/>
        <w:t>求提交全部资料，或者竞投文件没有对竞投文件各方面做实质响应对竞投人的风险，并可能导致其竞投被拒绝。</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4.5 竞投人如对竞选文件有任何疑问，均应在规定时间的竞投答疑会上或前以书面形式（包括书面文字、电传、传真、电报等，应加盖公章）向采购方提出澄清要求。</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4.6 对竞投文件进行必要的澄清修改或对竞投人澄清要求的回复，采购方将视情况确定采用适当方式予以澄清或以书面形式予以答复，并在其认为必要时，将不标明询问来源的书面答复发送给每个购买竞选文件的竞投人；竞投人在收到澄清或修改通知后24小时内应立即以书面形式（应加盖公章）予以确认，逾期不提交书面确认的，视为已确认。</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4.7 竞选过程中的一切修改文件或补充文件一旦确认后与竞投文件具有同等法律效力，竞投人有责任履行相应的义务。</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5. 竞选文件的修改与撤回</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5.1 在竞投截止时间之前，竞投人可以修改或撤回其竞投文件，但须书面通知采购方。</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5.2 在竞投截止时间之后，采购方不接受竞投人对竞投文件做任何修改及撤回。</w:t>
      </w:r>
    </w:p>
    <w:p w:rsidR="00A11584" w:rsidRPr="00A11584" w:rsidRDefault="00A11584" w:rsidP="00A11584">
      <w:pPr>
        <w:spacing w:line="400" w:lineRule="exact"/>
        <w:rPr>
          <w:rFonts w:ascii="仿宋_GB2312" w:eastAsia="仿宋_GB2312" w:hAnsi="仿宋_GB2312" w:cs="仿宋_GB2312"/>
          <w:sz w:val="24"/>
          <w:szCs w:val="24"/>
        </w:rPr>
      </w:pP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三、竞投文件的编制</w:t>
      </w: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6. 竞投语言及计量</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6.1 竞投文件以及竞投人为采购方就有关竞投的往来函电均使用中文。竞投人提交的支持性文件和印制的文件可以用另一种语言，但相应内容应翻译成中文，在解释竞投文件时以中文文本为准。</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6.2 竞投人必须以人民币报价。竞投文件的大写金额和小写金额不一致的，以大写金额为准；总价金额与按单价汇总金额不一致的，以单价金额计算结果为准；单价金额小数点有明显错位的，应以总价为准，并修改单价；对不同文字文本竞投文件的解释发生异议的，以中文文本为准。</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6.3 竞投人须按照竞选文件指定的格式填写各种价格单，价格单中的报价应计算正确。</w:t>
      </w:r>
    </w:p>
    <w:p w:rsidR="00A11584" w:rsidRPr="00A11584" w:rsidRDefault="00A11584" w:rsidP="00A11584">
      <w:pPr>
        <w:spacing w:line="400" w:lineRule="exact"/>
        <w:rPr>
          <w:rFonts w:ascii="仿宋_GB2312" w:eastAsia="仿宋_GB2312" w:hAnsi="仿宋_GB2312" w:cs="仿宋_GB2312"/>
          <w:sz w:val="24"/>
          <w:szCs w:val="24"/>
        </w:rPr>
      </w:pP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7. 竞投文件内容</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7.1 竞投人编写的竞投文件及排序应包括下列部分：</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（1）竞投人公司资质等相关证明文件；</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（2）项目方案（参考附件8）；</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（3）服务响应文件，包括但不限于以下内容：</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7.2 按本须知规定填写的项目竞选函（参考见附件2），法定代表人证明及授权书（参考附件3），竞投汇总表（4）竞投报价清单（参考附件5），资格文件声明的函（参考附件6）及业绩一览表（参考见附件7）；</w:t>
      </w:r>
    </w:p>
    <w:p w:rsidR="00A11584" w:rsidRPr="00A11584" w:rsidRDefault="00A11584" w:rsidP="00A11584">
      <w:pPr>
        <w:spacing w:line="400" w:lineRule="exact"/>
        <w:rPr>
          <w:rFonts w:ascii="仿宋_GB2312" w:eastAsia="仿宋_GB2312" w:hAnsi="仿宋_GB2312" w:cs="仿宋_GB2312"/>
          <w:szCs w:val="24"/>
        </w:rPr>
      </w:pPr>
      <w:r w:rsidRPr="00A11584">
        <w:rPr>
          <w:rFonts w:ascii="仿宋_GB2312" w:eastAsia="仿宋_GB2312" w:hAnsi="仿宋_GB2312" w:cs="仿宋_GB2312" w:hint="eastAsia"/>
          <w:szCs w:val="24"/>
        </w:rPr>
        <w:t>7.3 竞投文件按规定加盖的竞投人公章必须为企业法人公章，且与竞投人名称一致，不能以</w:t>
      </w:r>
      <w:r w:rsidRPr="00A11584">
        <w:rPr>
          <w:rFonts w:ascii="仿宋_GB2312" w:eastAsia="仿宋_GB2312" w:hAnsi="仿宋_GB2312" w:cs="仿宋_GB2312" w:hint="eastAsia"/>
          <w:szCs w:val="24"/>
        </w:rPr>
        <w:lastRenderedPageBreak/>
        <w:t>其它业务章或附属机构章代替。需签名之处必须由当事人亲笔签署或当事人签字章。</w:t>
      </w:r>
    </w:p>
    <w:p w:rsidR="00A11584" w:rsidRPr="00A11584" w:rsidRDefault="00A11584" w:rsidP="00A11584">
      <w:p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7.4 竞投人应对竞投内容提供完整的、详细的、清晰的方案说明，如竞投人对指定的运营要求建议做任何改动，应在竞投文件中清楚地注明；竞投人对</w:t>
      </w:r>
      <w:r w:rsidRPr="00A11584">
        <w:rPr>
          <w:rFonts w:ascii="仿宋_GB2312" w:eastAsia="仿宋_GB2312" w:hAnsi="仿宋_GB2312" w:cs="仿宋_GB2312" w:hint="eastAsia"/>
          <w:szCs w:val="24"/>
        </w:rPr>
        <w:t>竞选</w:t>
      </w:r>
      <w:r w:rsidRPr="00A11584">
        <w:rPr>
          <w:rFonts w:ascii="仿宋_GB2312" w:eastAsia="仿宋_GB2312" w:hAnsi="仿宋_GB2312" w:cs="仿宋_GB2312" w:hint="eastAsia"/>
          <w:szCs w:val="21"/>
        </w:rPr>
        <w:t>文件的对应要求应当给予唯一的实质性响应，否则将视为不响应。技术参数要求中标注有具体数值要求的，竞投人必须在服务响应文件中标注实际数值，不标注数值者视为不响应。</w:t>
      </w:r>
    </w:p>
    <w:p w:rsidR="00A11584" w:rsidRPr="00A11584" w:rsidRDefault="00A11584" w:rsidP="00A11584">
      <w:p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7.5 竞投人应对项目可能涉及的相关知识产权归属进行标注、说明或提交官方证明文件，如技术专利、创新方法论工具等；同时应对因本项目所产生的推广创意设计图文等知识产权归属进行说明，第一归属方为广州市城壹房地产代理有限公司。</w:t>
      </w:r>
    </w:p>
    <w:p w:rsidR="00A11584" w:rsidRPr="00A11584" w:rsidRDefault="00A11584" w:rsidP="00A11584">
      <w:p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7.6参与本采购项目的竞投人须接受及保证，采购人在中华人民共和国境内使用</w:t>
      </w:r>
      <w:r w:rsidRPr="00A11584">
        <w:rPr>
          <w:rFonts w:ascii="仿宋_GB2312" w:eastAsia="仿宋_GB2312" w:hAnsi="仿宋_GB2312" w:cs="仿宋_GB2312" w:hint="eastAsia"/>
          <w:szCs w:val="24"/>
        </w:rPr>
        <w:t>竞选</w:t>
      </w:r>
      <w:r w:rsidRPr="00A11584">
        <w:rPr>
          <w:rFonts w:ascii="仿宋_GB2312" w:eastAsia="仿宋_GB2312" w:hAnsi="仿宋_GB2312" w:cs="仿宋_GB2312" w:hint="eastAsia"/>
          <w:szCs w:val="21"/>
        </w:rPr>
        <w:t>服务时（含竞投人提供的设计、软件、服务及提供服务所需的设备、货物、产品、资料、技术或其任何一部分），享有不受限制的使用权，不会产生因第三方提出侵犯其专利权、商标权或其它知识产权而引起的法律纠纷。如竞投人不拥有相应的知识产权，则应由竞投人负责获得并提供给采购人使用，其竞投报价中必须包括合法获取该知识产权的一切相关费用，如竞投人没有单独列出的，视为已包含在相应报价中。一旦使用竞投人提供的服务（含竞投人提供服务所需的设备、货物、产品、资料、技术或其任何一部分），采购人不再承担第三方提出侵犯其专利权、商标权或其它知识产权而引起的法律纠纷。</w:t>
      </w:r>
    </w:p>
    <w:p w:rsidR="00A11584" w:rsidRPr="00A11584" w:rsidRDefault="00A11584" w:rsidP="00A11584">
      <w:pPr>
        <w:spacing w:line="400" w:lineRule="exact"/>
        <w:rPr>
          <w:rFonts w:ascii="仿宋_GB2312" w:eastAsia="仿宋_GB2312" w:hAnsi="仿宋_GB2312" w:cs="仿宋_GB2312"/>
          <w:szCs w:val="21"/>
        </w:rPr>
      </w:pPr>
    </w:p>
    <w:p w:rsidR="00A11584" w:rsidRPr="00A11584" w:rsidRDefault="00A11584" w:rsidP="00A11584">
      <w:pPr>
        <w:spacing w:line="400" w:lineRule="exact"/>
        <w:rPr>
          <w:rFonts w:ascii="仿宋_GB2312" w:eastAsia="仿宋_GB2312" w:hAnsi="仿宋_GB2312" w:cs="仿宋_GB2312"/>
          <w:sz w:val="24"/>
          <w:szCs w:val="24"/>
        </w:rPr>
      </w:pPr>
      <w:r w:rsidRPr="00A11584">
        <w:rPr>
          <w:rFonts w:ascii="仿宋_GB2312" w:eastAsia="仿宋_GB2312" w:hAnsi="仿宋_GB2312" w:cs="仿宋_GB2312" w:hint="eastAsia"/>
          <w:sz w:val="24"/>
          <w:szCs w:val="24"/>
        </w:rPr>
        <w:t>8. 竞投文件交付要求</w:t>
      </w:r>
    </w:p>
    <w:p w:rsidR="00A11584" w:rsidRPr="00A11584" w:rsidRDefault="00A11584" w:rsidP="00A11584">
      <w:p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8.1 全部竞投文件应一式五份密封提交，其中，正本（纸质）一份，副本（纸质）四份，在文件封面右上角显着注明“正本”和“副本”字样，并加盖公章。副本内容可采用正本的复印件。一旦正本与副本不符，以正本为准。另外，还须提交电子文档（PPT、WORD、PDF或EXCEL格式，不留密码，无病毒，不压缩）、竞投一览表（纸质）复印件、竞投人法定代表人证明书（纸质）复印件、竞投人法定代表人授权委托书（纸质）复印件。竞投文件须由竞投人的合法授权代表正式签署，任何涂改或修正（如有）必须由原签署人签字确认。</w:t>
      </w:r>
    </w:p>
    <w:p w:rsidR="00A11584" w:rsidRPr="00A11584" w:rsidRDefault="00A11584" w:rsidP="00A11584">
      <w:p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8.2 所有竞投文件及样板（如有）应在竞投截止时间前送达竞投文件递交地点（时间及地点以第一章竞投邀请为准），凭法人代表证明书及授权人委托书及委托人身份证（仅限于法人不出席的情况下）原件，并当面交予采购方，采购方将拒绝以下情况之一的竞投文件：</w:t>
      </w:r>
    </w:p>
    <w:p w:rsidR="00A11584" w:rsidRPr="00A11584" w:rsidRDefault="00A11584" w:rsidP="00A11584">
      <w:p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（1） 迟于竞投截止时间递交的；</w:t>
      </w:r>
    </w:p>
    <w:p w:rsidR="00A11584" w:rsidRPr="00A11584" w:rsidRDefault="00A11584" w:rsidP="00A11584">
      <w:p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（2） 以电报、电话、电传、传真或邮递形式递交的；</w:t>
      </w:r>
    </w:p>
    <w:p w:rsidR="00A11584" w:rsidRPr="00A11584" w:rsidRDefault="00A11584" w:rsidP="00A11584">
      <w:p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（3） 密封不严、册装不整的；</w:t>
      </w:r>
    </w:p>
    <w:p w:rsidR="00A11584" w:rsidRPr="00A11584" w:rsidRDefault="00A11584" w:rsidP="00A11584">
      <w:p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8.3 所有竞投文件必须封入密封完好的信封或包装，封口加盖竞投单位公章。并在信封或包装的封面上写明：</w:t>
      </w:r>
    </w:p>
    <w:p w:rsidR="00A11584" w:rsidRPr="00A11584" w:rsidRDefault="00A11584" w:rsidP="00A11584">
      <w:pPr>
        <w:spacing w:line="400" w:lineRule="exact"/>
        <w:rPr>
          <w:rFonts w:ascii="仿宋_GB2312" w:eastAsia="仿宋_GB2312" w:hAnsi="仿宋_GB2312" w:cs="仿宋_GB2312"/>
          <w:szCs w:val="21"/>
        </w:rPr>
      </w:pPr>
    </w:p>
    <w:p w:rsidR="00A11584" w:rsidRPr="00A11584" w:rsidRDefault="00A11584" w:rsidP="00A11584">
      <w:pPr>
        <w:spacing w:line="400" w:lineRule="exact"/>
        <w:rPr>
          <w:rFonts w:ascii="仿宋_GB2312" w:eastAsia="仿宋_GB2312" w:hAnsi="仿宋_GB2312" w:cs="仿宋_GB2312"/>
          <w:szCs w:val="21"/>
        </w:rPr>
      </w:pPr>
    </w:p>
    <w:p w:rsidR="00A11584" w:rsidRPr="00A11584" w:rsidRDefault="00A11584" w:rsidP="00A11584">
      <w:pPr>
        <w:spacing w:line="400" w:lineRule="exact"/>
        <w:rPr>
          <w:rFonts w:ascii="仿宋_GB2312" w:eastAsia="仿宋_GB2312" w:hAnsi="仿宋_GB2312" w:cs="仿宋_GB2312"/>
          <w:szCs w:val="21"/>
        </w:rPr>
      </w:pPr>
    </w:p>
    <w:p w:rsidR="00A11584" w:rsidRPr="00A11584" w:rsidRDefault="00A11584" w:rsidP="00A11584">
      <w:pPr>
        <w:spacing w:line="400" w:lineRule="exact"/>
        <w:rPr>
          <w:rFonts w:ascii="仿宋_GB2312" w:eastAsia="仿宋_GB2312" w:hAnsi="仿宋_GB2312" w:cs="仿宋_GB2312"/>
          <w:szCs w:val="21"/>
        </w:rPr>
      </w:pPr>
      <w:r>
        <w:rPr>
          <w:rFonts w:ascii="Calibri" w:eastAsia="宋体" w:hAnsi="Calibri"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43815</wp:posOffset>
                </wp:positionV>
                <wp:extent cx="3653155" cy="1441450"/>
                <wp:effectExtent l="7620" t="12065" r="6350" b="133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1441450"/>
                        </a:xfrm>
                        <a:prstGeom prst="rect">
                          <a:avLst/>
                        </a:prstGeom>
                        <a:solidFill>
                          <a:srgbClr val="FFFFFF"/>
                        </a:solidFill>
                        <a:ln w="9525">
                          <a:solidFill>
                            <a:srgbClr val="000000"/>
                          </a:solidFill>
                          <a:miter lim="800000"/>
                          <a:headEnd/>
                          <a:tailEnd/>
                        </a:ln>
                      </wps:spPr>
                      <wps:txbx>
                        <w:txbxContent>
                          <w:p w:rsidR="00A11584" w:rsidRDefault="00A11584"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收件人名称：</w:t>
                            </w:r>
                            <w:r w:rsidRPr="00A11584">
                              <w:rPr>
                                <w:rFonts w:ascii="微软雅黑" w:eastAsia="微软雅黑" w:hAnsi="微软雅黑" w:cs="仿宋_GB2312" w:hint="eastAsia"/>
                                <w:sz w:val="18"/>
                                <w:szCs w:val="18"/>
                              </w:rPr>
                              <w:t>广州市城壹房地产代理有限公司</w:t>
                            </w:r>
                          </w:p>
                          <w:p w:rsidR="00A11584" w:rsidRDefault="00A11584"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项目名称：</w:t>
                            </w:r>
                            <w:r w:rsidRPr="00935D2A">
                              <w:rPr>
                                <w:rFonts w:ascii="微软雅黑" w:eastAsia="微软雅黑" w:hAnsi="微软雅黑" w:cs="仿宋_GB2312" w:hint="eastAsia"/>
                                <w:sz w:val="18"/>
                                <w:szCs w:val="18"/>
                              </w:rPr>
                              <w:t>花果山特色小镇</w:t>
                            </w:r>
                            <w:r>
                              <w:rPr>
                                <w:rFonts w:ascii="微软雅黑" w:eastAsia="微软雅黑" w:hAnsi="微软雅黑" w:cs="仿宋_GB2312" w:hint="eastAsia"/>
                                <w:sz w:val="18"/>
                                <w:szCs w:val="18"/>
                              </w:rPr>
                              <w:t>VI系统策划设计</w:t>
                            </w:r>
                            <w:r w:rsidRPr="00935D2A">
                              <w:rPr>
                                <w:rFonts w:ascii="微软雅黑" w:eastAsia="微软雅黑" w:hAnsi="微软雅黑" w:cs="仿宋_GB2312" w:hint="eastAsia"/>
                                <w:sz w:val="18"/>
                                <w:szCs w:val="18"/>
                              </w:rPr>
                              <w:t>项目</w:t>
                            </w:r>
                          </w:p>
                          <w:p w:rsidR="00A11584" w:rsidRDefault="00A11584"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包装内容：竞投文件正本/副本/唱标信封</w:t>
                            </w:r>
                          </w:p>
                          <w:p w:rsidR="00A11584" w:rsidRDefault="00A11584"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竞投人名称：</w:t>
                            </w:r>
                          </w:p>
                          <w:p w:rsidR="00A11584" w:rsidRDefault="00A11584"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竞投人地址：</w:t>
                            </w:r>
                          </w:p>
                          <w:p w:rsidR="00A11584" w:rsidRDefault="00A11584"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联 系 人：                    联系电话：</w:t>
                            </w:r>
                          </w:p>
                          <w:p w:rsidR="00A11584" w:rsidRDefault="00A11584" w:rsidP="00A11584">
                            <w:pPr>
                              <w:jc w:val="center"/>
                              <w:rPr>
                                <w:rFonts w:ascii="微软雅黑" w:eastAsia="微软雅黑" w:hAnsi="微软雅黑" w:cs="仿宋_GB2312"/>
                                <w:b/>
                                <w:sz w:val="18"/>
                                <w:szCs w:val="18"/>
                              </w:rPr>
                            </w:pPr>
                            <w:r>
                              <w:rPr>
                                <w:rFonts w:ascii="微软雅黑" w:eastAsia="微软雅黑" w:hAnsi="微软雅黑" w:cs="仿宋_GB2312" w:hint="eastAsia"/>
                                <w:b/>
                                <w:sz w:val="18"/>
                                <w:szCs w:val="18"/>
                              </w:rPr>
                              <w:t>在规定的开标时间前不得启封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1pt;margin-top:3.45pt;width:287.6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">
                <v:textbox>
                  <w:txbxContent>
                    <w:p w:rsidR="00A11584" w:rsidRDefault="00A11584" w:rsidP="00A11584">
                      <w:pPr>
                        <w:rPr>
                          <w:rFonts w:ascii="微软雅黑" w:eastAsia="微软雅黑" w:hAnsi="微软雅黑" w:cs="仿宋_GB2312" w:hint="eastAsia"/>
                          <w:sz w:val="18"/>
                          <w:szCs w:val="18"/>
                        </w:rPr>
                      </w:pPr>
                      <w:r>
                        <w:rPr>
                          <w:rFonts w:ascii="微软雅黑" w:eastAsia="微软雅黑" w:hAnsi="微软雅黑" w:cs="仿宋_GB2312" w:hint="eastAsia"/>
                          <w:sz w:val="18"/>
                          <w:szCs w:val="18"/>
                        </w:rPr>
                        <w:t>收件人名称：</w:t>
                      </w:r>
                      <w:r w:rsidRPr="00A11584">
                        <w:rPr>
                          <w:rFonts w:ascii="微软雅黑" w:eastAsia="微软雅黑" w:hAnsi="微软雅黑" w:cs="仿宋_GB2312" w:hint="eastAsia"/>
                          <w:sz w:val="18"/>
                          <w:szCs w:val="18"/>
                        </w:rPr>
                        <w:t>广州市城壹房地产代理有限公司</w:t>
                      </w:r>
                    </w:p>
                    <w:p w:rsidR="00A11584" w:rsidRDefault="00A11584" w:rsidP="00A11584">
                      <w:pPr>
                        <w:rPr>
                          <w:rFonts w:ascii="微软雅黑" w:eastAsia="微软雅黑" w:hAnsi="微软雅黑" w:cs="仿宋_GB2312" w:hint="eastAsia"/>
                          <w:sz w:val="18"/>
                          <w:szCs w:val="18"/>
                        </w:rPr>
                      </w:pPr>
                      <w:r>
                        <w:rPr>
                          <w:rFonts w:ascii="微软雅黑" w:eastAsia="微软雅黑" w:hAnsi="微软雅黑" w:cs="仿宋_GB2312" w:hint="eastAsia"/>
                          <w:sz w:val="18"/>
                          <w:szCs w:val="18"/>
                        </w:rPr>
                        <w:t>项目名称：</w:t>
                      </w:r>
                      <w:r w:rsidRPr="00935D2A">
                        <w:rPr>
                          <w:rFonts w:ascii="微软雅黑" w:eastAsia="微软雅黑" w:hAnsi="微软雅黑" w:cs="仿宋_GB2312" w:hint="eastAsia"/>
                          <w:sz w:val="18"/>
                          <w:szCs w:val="18"/>
                        </w:rPr>
                        <w:t>花果山特色小镇</w:t>
                      </w:r>
                      <w:r>
                        <w:rPr>
                          <w:rFonts w:ascii="微软雅黑" w:eastAsia="微软雅黑" w:hAnsi="微软雅黑" w:cs="仿宋_GB2312" w:hint="eastAsia"/>
                          <w:sz w:val="18"/>
                          <w:szCs w:val="18"/>
                        </w:rPr>
                        <w:t>VI系统策划设计</w:t>
                      </w:r>
                      <w:r w:rsidRPr="00935D2A">
                        <w:rPr>
                          <w:rFonts w:ascii="微软雅黑" w:eastAsia="微软雅黑" w:hAnsi="微软雅黑" w:cs="仿宋_GB2312" w:hint="eastAsia"/>
                          <w:sz w:val="18"/>
                          <w:szCs w:val="18"/>
                        </w:rPr>
                        <w:t>项目</w:t>
                      </w:r>
                    </w:p>
                    <w:p w:rsidR="00A11584" w:rsidRDefault="00A11584" w:rsidP="00A11584">
                      <w:pPr>
                        <w:rPr>
                          <w:rFonts w:ascii="微软雅黑" w:eastAsia="微软雅黑" w:hAnsi="微软雅黑" w:cs="仿宋_GB2312" w:hint="eastAsia"/>
                          <w:sz w:val="18"/>
                          <w:szCs w:val="18"/>
                        </w:rPr>
                      </w:pPr>
                      <w:r>
                        <w:rPr>
                          <w:rFonts w:ascii="微软雅黑" w:eastAsia="微软雅黑" w:hAnsi="微软雅黑" w:cs="仿宋_GB2312" w:hint="eastAsia"/>
                          <w:sz w:val="18"/>
                          <w:szCs w:val="18"/>
                        </w:rPr>
                        <w:t>包装内容：竞投文件正本/副本/唱标信封</w:t>
                      </w:r>
                    </w:p>
                    <w:p w:rsidR="00A11584" w:rsidRDefault="00A11584" w:rsidP="00A11584">
                      <w:pPr>
                        <w:rPr>
                          <w:rFonts w:ascii="微软雅黑" w:eastAsia="微软雅黑" w:hAnsi="微软雅黑" w:cs="仿宋_GB2312" w:hint="eastAsia"/>
                          <w:sz w:val="18"/>
                          <w:szCs w:val="18"/>
                        </w:rPr>
                      </w:pPr>
                      <w:r>
                        <w:rPr>
                          <w:rFonts w:ascii="微软雅黑" w:eastAsia="微软雅黑" w:hAnsi="微软雅黑" w:cs="仿宋_GB2312" w:hint="eastAsia"/>
                          <w:sz w:val="18"/>
                          <w:szCs w:val="18"/>
                        </w:rPr>
                        <w:t>竞投人名称：</w:t>
                      </w:r>
                    </w:p>
                    <w:p w:rsidR="00A11584" w:rsidRDefault="00A11584" w:rsidP="00A11584">
                      <w:pPr>
                        <w:rPr>
                          <w:rFonts w:ascii="微软雅黑" w:eastAsia="微软雅黑" w:hAnsi="微软雅黑" w:cs="仿宋_GB2312" w:hint="eastAsia"/>
                          <w:sz w:val="18"/>
                          <w:szCs w:val="18"/>
                        </w:rPr>
                      </w:pPr>
                      <w:r>
                        <w:rPr>
                          <w:rFonts w:ascii="微软雅黑" w:eastAsia="微软雅黑" w:hAnsi="微软雅黑" w:cs="仿宋_GB2312" w:hint="eastAsia"/>
                          <w:sz w:val="18"/>
                          <w:szCs w:val="18"/>
                        </w:rPr>
                        <w:t>竞投人地址：</w:t>
                      </w:r>
                    </w:p>
                    <w:p w:rsidR="00A11584" w:rsidRDefault="00A11584" w:rsidP="00A11584">
                      <w:pPr>
                        <w:rPr>
                          <w:rFonts w:ascii="微软雅黑" w:eastAsia="微软雅黑" w:hAnsi="微软雅黑" w:cs="仿宋_GB2312" w:hint="eastAsia"/>
                          <w:sz w:val="18"/>
                          <w:szCs w:val="18"/>
                        </w:rPr>
                      </w:pPr>
                      <w:r>
                        <w:rPr>
                          <w:rFonts w:ascii="微软雅黑" w:eastAsia="微软雅黑" w:hAnsi="微软雅黑" w:cs="仿宋_GB2312" w:hint="eastAsia"/>
                          <w:sz w:val="18"/>
                          <w:szCs w:val="18"/>
                        </w:rPr>
                        <w:t>联 系 人：                    联系电话：</w:t>
                      </w:r>
                    </w:p>
                    <w:p w:rsidR="00A11584" w:rsidRDefault="00A11584" w:rsidP="00A11584">
                      <w:pPr>
                        <w:jc w:val="center"/>
                        <w:rPr>
                          <w:rFonts w:ascii="微软雅黑" w:eastAsia="微软雅黑" w:hAnsi="微软雅黑" w:cs="仿宋_GB2312"/>
                          <w:b/>
                          <w:sz w:val="18"/>
                          <w:szCs w:val="18"/>
                        </w:rPr>
                      </w:pPr>
                      <w:r>
                        <w:rPr>
                          <w:rFonts w:ascii="微软雅黑" w:eastAsia="微软雅黑" w:hAnsi="微软雅黑" w:cs="仿宋_GB2312" w:hint="eastAsia"/>
                          <w:b/>
                          <w:sz w:val="18"/>
                          <w:szCs w:val="18"/>
                        </w:rPr>
                        <w:t>在规定的开标时间前不得启封</w:t>
                      </w:r>
                    </w:p>
                  </w:txbxContent>
                </v:textbox>
              </v:shape>
            </w:pict>
          </mc:Fallback>
        </mc:AlternateContent>
      </w:r>
    </w:p>
    <w:p w:rsidR="00A11584" w:rsidRPr="00A11584" w:rsidRDefault="00A11584" w:rsidP="00A11584">
      <w:pPr>
        <w:spacing w:line="400" w:lineRule="exact"/>
        <w:rPr>
          <w:rFonts w:ascii="仿宋_GB2312" w:eastAsia="仿宋_GB2312" w:hAnsi="仿宋_GB2312" w:cs="仿宋_GB2312"/>
          <w:szCs w:val="21"/>
        </w:rPr>
      </w:pPr>
    </w:p>
    <w:p w:rsidR="00A11584" w:rsidRPr="00A11584" w:rsidRDefault="00A11584" w:rsidP="00A11584">
      <w:pPr>
        <w:spacing w:line="400" w:lineRule="exact"/>
        <w:rPr>
          <w:rFonts w:ascii="仿宋_GB2312" w:eastAsia="仿宋_GB2312" w:hAnsi="仿宋_GB2312" w:cs="仿宋_GB2312"/>
          <w:szCs w:val="21"/>
        </w:rPr>
      </w:pPr>
    </w:p>
    <w:p w:rsidR="00A11584" w:rsidRPr="00A11584" w:rsidRDefault="00A11584" w:rsidP="00A11584">
      <w:pPr>
        <w:spacing w:line="400" w:lineRule="exact"/>
        <w:rPr>
          <w:rFonts w:ascii="仿宋_GB2312" w:eastAsia="仿宋_GB2312" w:hAnsi="仿宋_GB2312" w:cs="仿宋_GB2312"/>
          <w:szCs w:val="21"/>
        </w:rPr>
      </w:pPr>
    </w:p>
    <w:p w:rsidR="00A11584" w:rsidRPr="00A11584" w:rsidRDefault="00A11584" w:rsidP="00A11584">
      <w:pPr>
        <w:spacing w:line="400" w:lineRule="exact"/>
        <w:rPr>
          <w:rFonts w:ascii="仿宋_GB2312" w:eastAsia="仿宋_GB2312" w:hAnsi="仿宋_GB2312" w:cs="仿宋_GB2312"/>
          <w:szCs w:val="21"/>
        </w:rPr>
      </w:pPr>
    </w:p>
    <w:p w:rsidR="00A11584" w:rsidRPr="00A11584" w:rsidRDefault="00A11584" w:rsidP="00A11584">
      <w:pPr>
        <w:spacing w:line="400" w:lineRule="exact"/>
        <w:rPr>
          <w:rFonts w:ascii="仿宋_GB2312" w:eastAsia="仿宋_GB2312" w:hAnsi="仿宋_GB2312" w:cs="仿宋_GB2312"/>
          <w:szCs w:val="21"/>
        </w:rPr>
      </w:pPr>
    </w:p>
    <w:p w:rsidR="00A11584" w:rsidRPr="00A11584" w:rsidRDefault="00A11584" w:rsidP="00A11584">
      <w:pPr>
        <w:numPr>
          <w:ilvl w:val="0"/>
          <w:numId w:val="6"/>
        </w:num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采购方对不可抗力事件造成的竞投文件的损坏、丢失不承担任何责任。</w:t>
      </w:r>
    </w:p>
    <w:p w:rsidR="00A11584" w:rsidRPr="00A11584" w:rsidRDefault="00A11584" w:rsidP="00A11584">
      <w:pPr>
        <w:numPr>
          <w:ilvl w:val="0"/>
          <w:numId w:val="6"/>
        </w:num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采购方不退还竞投人的竞投文件及递交的其它资料。</w:t>
      </w:r>
    </w:p>
    <w:p w:rsidR="00A11584" w:rsidRPr="00A11584" w:rsidRDefault="00A11584" w:rsidP="00A11584">
      <w:p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8.4竞投文件递交</w:t>
      </w:r>
    </w:p>
    <w:p w:rsidR="00A11584" w:rsidRPr="00A11584" w:rsidRDefault="00A11584" w:rsidP="00A11584">
      <w:p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（1）递交地点：广州市越秀区流花路流花展贸中心1</w:t>
      </w:r>
      <w:r>
        <w:rPr>
          <w:rFonts w:ascii="仿宋_GB2312" w:eastAsia="仿宋_GB2312" w:hAnsi="仿宋_GB2312" w:cs="仿宋_GB2312" w:hint="eastAsia"/>
          <w:szCs w:val="21"/>
        </w:rPr>
        <w:t>6</w:t>
      </w:r>
      <w:r w:rsidRPr="00A11584">
        <w:rPr>
          <w:rFonts w:ascii="仿宋_GB2312" w:eastAsia="仿宋_GB2312" w:hAnsi="仿宋_GB2312" w:cs="仿宋_GB2312" w:hint="eastAsia"/>
          <w:szCs w:val="21"/>
        </w:rPr>
        <w:t>号馆</w:t>
      </w:r>
      <w:r>
        <w:rPr>
          <w:rFonts w:ascii="仿宋_GB2312" w:eastAsia="仿宋_GB2312" w:hAnsi="仿宋_GB2312" w:cs="仿宋_GB2312" w:hint="eastAsia"/>
          <w:szCs w:val="21"/>
        </w:rPr>
        <w:t>2</w:t>
      </w:r>
      <w:r w:rsidRPr="00A11584">
        <w:rPr>
          <w:rFonts w:ascii="仿宋_GB2312" w:eastAsia="仿宋_GB2312" w:hAnsi="仿宋_GB2312" w:cs="仿宋_GB2312" w:hint="eastAsia"/>
          <w:szCs w:val="21"/>
        </w:rPr>
        <w:t>楼。</w:t>
      </w:r>
    </w:p>
    <w:p w:rsidR="00A11584" w:rsidRPr="00A11584" w:rsidRDefault="00A11584" w:rsidP="00A11584">
      <w:pPr>
        <w:spacing w:line="400" w:lineRule="exact"/>
        <w:rPr>
          <w:rFonts w:ascii="仿宋_GB2312" w:eastAsia="仿宋_GB2312" w:hAnsi="仿宋_GB2312" w:cs="仿宋_GB2312"/>
          <w:szCs w:val="21"/>
        </w:rPr>
      </w:pPr>
      <w:r w:rsidRPr="00A11584">
        <w:rPr>
          <w:rFonts w:ascii="仿宋_GB2312" w:eastAsia="仿宋_GB2312" w:hAnsi="仿宋_GB2312" w:cs="仿宋_GB2312" w:hint="eastAsia"/>
          <w:szCs w:val="21"/>
        </w:rPr>
        <w:t>（2）竞投文件递交受理时间</w:t>
      </w:r>
      <w:r w:rsidRPr="006622A0">
        <w:rPr>
          <w:rFonts w:ascii="仿宋_GB2312" w:eastAsia="仿宋_GB2312" w:hAnsi="仿宋_GB2312" w:cs="仿宋_GB2312" w:hint="eastAsia"/>
          <w:szCs w:val="21"/>
        </w:rPr>
        <w:t>于2020年</w:t>
      </w:r>
      <w:r w:rsidR="006622A0">
        <w:rPr>
          <w:rFonts w:ascii="仿宋_GB2312" w:eastAsia="仿宋_GB2312" w:hAnsi="仿宋_GB2312" w:cs="仿宋_GB2312" w:hint="eastAsia"/>
          <w:szCs w:val="21"/>
        </w:rPr>
        <w:t>3</w:t>
      </w:r>
      <w:r w:rsidRPr="006622A0">
        <w:rPr>
          <w:rFonts w:ascii="仿宋_GB2312" w:eastAsia="仿宋_GB2312" w:hAnsi="仿宋_GB2312" w:cs="仿宋_GB2312" w:hint="eastAsia"/>
          <w:szCs w:val="21"/>
        </w:rPr>
        <w:t xml:space="preserve">月 </w:t>
      </w:r>
      <w:r w:rsidR="006622A0">
        <w:rPr>
          <w:rFonts w:ascii="仿宋_GB2312" w:eastAsia="仿宋_GB2312" w:hAnsi="仿宋_GB2312" w:cs="仿宋_GB2312" w:hint="eastAsia"/>
          <w:szCs w:val="21"/>
        </w:rPr>
        <w:t>31</w:t>
      </w:r>
      <w:r w:rsidRPr="006622A0">
        <w:rPr>
          <w:rFonts w:ascii="仿宋_GB2312" w:eastAsia="仿宋_GB2312" w:hAnsi="仿宋_GB2312" w:cs="仿宋_GB2312" w:hint="eastAsia"/>
          <w:szCs w:val="21"/>
        </w:rPr>
        <w:t>日上午10：00</w:t>
      </w:r>
      <w:r w:rsidRPr="00A11584">
        <w:rPr>
          <w:rFonts w:ascii="仿宋_GB2312" w:eastAsia="仿宋_GB2312" w:hAnsi="仿宋_GB2312" w:cs="仿宋_GB2312" w:hint="eastAsia"/>
          <w:szCs w:val="21"/>
        </w:rPr>
        <w:t>截止；逾期不予受理。</w:t>
      </w:r>
    </w:p>
    <w:p w:rsidR="00A11584" w:rsidRPr="00A11584" w:rsidRDefault="00A11584" w:rsidP="00A11584">
      <w:pPr>
        <w:spacing w:line="400" w:lineRule="exact"/>
        <w:rPr>
          <w:rFonts w:ascii="Calibri" w:eastAsia="宋体" w:hAnsi="Calibri" w:cs="Times New Roman"/>
          <w:szCs w:val="24"/>
        </w:rPr>
      </w:pPr>
      <w:r w:rsidRPr="00A11584">
        <w:rPr>
          <w:rFonts w:ascii="Calibri" w:eastAsia="宋体" w:hAnsi="Calibri" w:cs="Times New Roman"/>
          <w:szCs w:val="24"/>
        </w:rPr>
        <w:br w:type="page"/>
      </w:r>
      <w:r w:rsidRPr="00A11584">
        <w:rPr>
          <w:rFonts w:ascii="仿宋_GB2312" w:eastAsia="仿宋_GB2312" w:hAnsi="Calibri" w:cs="Times New Roman" w:hint="eastAsia"/>
          <w:b/>
          <w:sz w:val="32"/>
          <w:szCs w:val="32"/>
        </w:rPr>
        <w:lastRenderedPageBreak/>
        <w:t>三、评审/选定方法及标准</w:t>
      </w:r>
    </w:p>
    <w:p w:rsidR="00A11584" w:rsidRPr="00A11584" w:rsidRDefault="00A11584" w:rsidP="00A11584">
      <w:pPr>
        <w:spacing w:line="400" w:lineRule="exact"/>
        <w:rPr>
          <w:rFonts w:ascii="Calibri" w:eastAsia="宋体" w:hAnsi="Calibri" w:cs="Times New Roman"/>
          <w:szCs w:val="24"/>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
        <w:gridCol w:w="1871"/>
        <w:gridCol w:w="6624"/>
      </w:tblGrid>
      <w:tr w:rsidR="00A11584" w:rsidRPr="00A11584" w:rsidTr="00593C63">
        <w:trPr>
          <w:trHeight w:val="766"/>
          <w:jc w:val="center"/>
        </w:trPr>
        <w:tc>
          <w:tcPr>
            <w:tcW w:w="719" w:type="dxa"/>
            <w:tcBorders>
              <w:top w:val="single" w:sz="4" w:space="0" w:color="auto"/>
              <w:left w:val="single" w:sz="4" w:space="0" w:color="auto"/>
              <w:bottom w:val="single" w:sz="4" w:space="0" w:color="auto"/>
              <w:right w:val="single" w:sz="4" w:space="0" w:color="auto"/>
            </w:tcBorders>
            <w:vAlign w:val="center"/>
          </w:tcPr>
          <w:p w:rsidR="00A11584" w:rsidRPr="00A11584" w:rsidRDefault="00A11584" w:rsidP="00A11584">
            <w:pPr>
              <w:spacing w:line="400" w:lineRule="exact"/>
              <w:ind w:right="-358"/>
              <w:jc w:val="left"/>
              <w:rPr>
                <w:rFonts w:ascii="仿宋_GB2312" w:eastAsia="仿宋_GB2312" w:hAnsi="宋体" w:cs="Times New Roman"/>
                <w:bCs/>
                <w:szCs w:val="21"/>
              </w:rPr>
            </w:pPr>
            <w:r w:rsidRPr="00A11584">
              <w:rPr>
                <w:rFonts w:ascii="仿宋_GB2312" w:eastAsia="仿宋_GB2312" w:hAnsi="宋体" w:cs="Times New Roman" w:hint="eastAsia"/>
                <w:bCs/>
                <w:szCs w:val="21"/>
              </w:rPr>
              <w:t>项号</w:t>
            </w:r>
          </w:p>
        </w:tc>
        <w:tc>
          <w:tcPr>
            <w:tcW w:w="1871" w:type="dxa"/>
            <w:tcBorders>
              <w:top w:val="single" w:sz="4" w:space="0" w:color="auto"/>
              <w:left w:val="single" w:sz="4" w:space="0" w:color="auto"/>
              <w:bottom w:val="single" w:sz="4" w:space="0" w:color="auto"/>
              <w:right w:val="single" w:sz="4" w:space="0" w:color="auto"/>
            </w:tcBorders>
            <w:vAlign w:val="center"/>
          </w:tcPr>
          <w:p w:rsidR="00A11584" w:rsidRPr="00A11584" w:rsidRDefault="00A11584" w:rsidP="00A11584">
            <w:pPr>
              <w:spacing w:line="400" w:lineRule="exact"/>
              <w:jc w:val="center"/>
              <w:rPr>
                <w:rFonts w:ascii="仿宋_GB2312" w:eastAsia="仿宋_GB2312" w:hAnsi="宋体" w:cs="Times New Roman"/>
                <w:bCs/>
                <w:szCs w:val="21"/>
              </w:rPr>
            </w:pPr>
            <w:r w:rsidRPr="00A11584">
              <w:rPr>
                <w:rFonts w:ascii="仿宋_GB2312" w:eastAsia="仿宋_GB2312" w:hAnsi="宋体" w:cs="Times New Roman" w:hint="eastAsia"/>
                <w:bCs/>
                <w:szCs w:val="21"/>
              </w:rPr>
              <w:t>内    容</w:t>
            </w:r>
          </w:p>
        </w:tc>
        <w:tc>
          <w:tcPr>
            <w:tcW w:w="6624" w:type="dxa"/>
            <w:tcBorders>
              <w:top w:val="single" w:sz="4" w:space="0" w:color="auto"/>
              <w:left w:val="single" w:sz="4" w:space="0" w:color="auto"/>
              <w:bottom w:val="single" w:sz="4" w:space="0" w:color="auto"/>
              <w:right w:val="single" w:sz="4" w:space="0" w:color="auto"/>
            </w:tcBorders>
            <w:vAlign w:val="center"/>
          </w:tcPr>
          <w:p w:rsidR="00A11584" w:rsidRPr="00A11584" w:rsidRDefault="00A11584" w:rsidP="00A11584">
            <w:pPr>
              <w:tabs>
                <w:tab w:val="left" w:pos="1180"/>
              </w:tabs>
              <w:spacing w:line="400" w:lineRule="exact"/>
              <w:jc w:val="center"/>
              <w:rPr>
                <w:rFonts w:ascii="仿宋_GB2312" w:eastAsia="仿宋_GB2312" w:hAnsi="宋体" w:cs="Times New Roman"/>
                <w:bCs/>
                <w:szCs w:val="21"/>
              </w:rPr>
            </w:pPr>
            <w:r w:rsidRPr="00A11584">
              <w:rPr>
                <w:rFonts w:ascii="仿宋_GB2312" w:eastAsia="仿宋_GB2312" w:hAnsi="宋体" w:cs="Times New Roman" w:hint="eastAsia"/>
                <w:bCs/>
                <w:szCs w:val="21"/>
              </w:rPr>
              <w:t>说明与要求</w:t>
            </w:r>
          </w:p>
        </w:tc>
      </w:tr>
      <w:tr w:rsidR="00A11584" w:rsidRPr="00A11584" w:rsidTr="00593C63">
        <w:trPr>
          <w:trHeight w:val="618"/>
          <w:jc w:val="center"/>
        </w:trPr>
        <w:tc>
          <w:tcPr>
            <w:tcW w:w="719" w:type="dxa"/>
            <w:tcBorders>
              <w:top w:val="single" w:sz="4" w:space="0" w:color="auto"/>
              <w:left w:val="single" w:sz="4" w:space="0" w:color="auto"/>
              <w:bottom w:val="single" w:sz="4" w:space="0" w:color="auto"/>
              <w:right w:val="single" w:sz="4" w:space="0" w:color="auto"/>
            </w:tcBorders>
            <w:vAlign w:val="center"/>
          </w:tcPr>
          <w:p w:rsidR="00A11584" w:rsidRPr="00A11584" w:rsidRDefault="00A11584" w:rsidP="00A11584">
            <w:pPr>
              <w:spacing w:line="400" w:lineRule="exact"/>
              <w:jc w:val="center"/>
              <w:rPr>
                <w:rFonts w:ascii="仿宋_GB2312" w:eastAsia="仿宋_GB2312" w:hAnsi="宋体" w:cs="Times New Roman"/>
                <w:szCs w:val="21"/>
              </w:rPr>
            </w:pPr>
            <w:r w:rsidRPr="00A11584">
              <w:rPr>
                <w:rFonts w:ascii="仿宋_GB2312" w:eastAsia="仿宋_GB2312" w:hAnsi="宋体" w:cs="Times New Roman" w:hint="eastAsia"/>
                <w:szCs w:val="21"/>
              </w:rPr>
              <w:t>1</w:t>
            </w:r>
          </w:p>
        </w:tc>
        <w:tc>
          <w:tcPr>
            <w:tcW w:w="1871" w:type="dxa"/>
            <w:tcBorders>
              <w:top w:val="single" w:sz="4" w:space="0" w:color="auto"/>
              <w:left w:val="single" w:sz="4" w:space="0" w:color="auto"/>
              <w:bottom w:val="single" w:sz="4" w:space="0" w:color="auto"/>
              <w:right w:val="single" w:sz="4" w:space="0" w:color="auto"/>
            </w:tcBorders>
            <w:vAlign w:val="center"/>
          </w:tcPr>
          <w:p w:rsidR="00A11584" w:rsidRPr="00A11584" w:rsidRDefault="00A11584" w:rsidP="00A11584">
            <w:pPr>
              <w:spacing w:line="400" w:lineRule="exact"/>
              <w:jc w:val="center"/>
              <w:rPr>
                <w:rFonts w:ascii="仿宋_GB2312" w:eastAsia="仿宋_GB2312" w:hAnsi="宋体" w:cs="Times New Roman"/>
                <w:szCs w:val="21"/>
              </w:rPr>
            </w:pPr>
            <w:r w:rsidRPr="00A11584">
              <w:rPr>
                <w:rFonts w:ascii="仿宋_GB2312" w:eastAsia="仿宋_GB2312" w:hAnsi="宋体" w:cs="Times New Roman" w:hint="eastAsia"/>
                <w:szCs w:val="21"/>
              </w:rPr>
              <w:t>评审原则</w:t>
            </w:r>
          </w:p>
        </w:tc>
        <w:tc>
          <w:tcPr>
            <w:tcW w:w="6624" w:type="dxa"/>
            <w:tcBorders>
              <w:top w:val="single" w:sz="4" w:space="0" w:color="auto"/>
              <w:left w:val="single" w:sz="4" w:space="0" w:color="auto"/>
              <w:bottom w:val="single" w:sz="4" w:space="0" w:color="auto"/>
              <w:right w:val="single" w:sz="4" w:space="0" w:color="auto"/>
            </w:tcBorders>
            <w:vAlign w:val="center"/>
          </w:tcPr>
          <w:p w:rsidR="00A11584" w:rsidRPr="00A11584" w:rsidRDefault="00A11584" w:rsidP="00A11584">
            <w:pPr>
              <w:widowControl/>
              <w:spacing w:line="400" w:lineRule="exact"/>
              <w:rPr>
                <w:rFonts w:ascii="仿宋_GB2312" w:eastAsia="仿宋_GB2312" w:hAnsi="宋体" w:cs="Times New Roman"/>
                <w:szCs w:val="21"/>
              </w:rPr>
            </w:pPr>
            <w:r w:rsidRPr="00A11584">
              <w:rPr>
                <w:rFonts w:ascii="仿宋_GB2312" w:eastAsia="仿宋_GB2312" w:hAnsi="宋体" w:cs="Times New Roman" w:hint="eastAsia"/>
                <w:szCs w:val="21"/>
              </w:rPr>
              <w:t>按有关法律、法律及相关规定组建评审小组负责本次采购项目具体评审工作，本着公平、公正、科学、择优的原则，按照采购文件的要求/标准推荐评审结果。</w:t>
            </w:r>
          </w:p>
        </w:tc>
      </w:tr>
      <w:tr w:rsidR="00A11584" w:rsidRPr="00A11584" w:rsidTr="00593C63">
        <w:trPr>
          <w:trHeight w:val="646"/>
          <w:jc w:val="center"/>
        </w:trPr>
        <w:tc>
          <w:tcPr>
            <w:tcW w:w="719" w:type="dxa"/>
            <w:tcBorders>
              <w:top w:val="single" w:sz="4" w:space="0" w:color="auto"/>
              <w:left w:val="single" w:sz="4" w:space="0" w:color="auto"/>
              <w:bottom w:val="single" w:sz="4" w:space="0" w:color="auto"/>
              <w:right w:val="single" w:sz="4" w:space="0" w:color="auto"/>
            </w:tcBorders>
            <w:vAlign w:val="center"/>
          </w:tcPr>
          <w:p w:rsidR="00A11584" w:rsidRPr="00A11584" w:rsidRDefault="00A11584" w:rsidP="00A11584">
            <w:pPr>
              <w:spacing w:line="400" w:lineRule="exact"/>
              <w:jc w:val="center"/>
              <w:rPr>
                <w:rFonts w:ascii="仿宋_GB2312" w:eastAsia="仿宋_GB2312" w:hAnsi="宋体" w:cs="Times New Roman"/>
                <w:szCs w:val="21"/>
              </w:rPr>
            </w:pPr>
            <w:r w:rsidRPr="00A11584">
              <w:rPr>
                <w:rFonts w:ascii="仿宋_GB2312" w:eastAsia="仿宋_GB2312" w:hAnsi="宋体" w:cs="Times New Roman" w:hint="eastAsia"/>
                <w:szCs w:val="21"/>
              </w:rPr>
              <w:t>2</w:t>
            </w:r>
          </w:p>
        </w:tc>
        <w:tc>
          <w:tcPr>
            <w:tcW w:w="1871" w:type="dxa"/>
            <w:tcBorders>
              <w:top w:val="single" w:sz="4" w:space="0" w:color="auto"/>
              <w:left w:val="single" w:sz="4" w:space="0" w:color="auto"/>
              <w:bottom w:val="single" w:sz="4" w:space="0" w:color="auto"/>
              <w:right w:val="single" w:sz="4" w:space="0" w:color="auto"/>
            </w:tcBorders>
            <w:vAlign w:val="center"/>
          </w:tcPr>
          <w:p w:rsidR="00A11584" w:rsidRPr="00A11584" w:rsidRDefault="00A11584" w:rsidP="00A11584">
            <w:pPr>
              <w:spacing w:line="400" w:lineRule="exact"/>
              <w:jc w:val="center"/>
              <w:rPr>
                <w:rFonts w:ascii="仿宋_GB2312" w:eastAsia="仿宋_GB2312" w:hAnsi="宋体" w:cs="Times New Roman"/>
                <w:szCs w:val="21"/>
              </w:rPr>
            </w:pPr>
            <w:r w:rsidRPr="00A11584">
              <w:rPr>
                <w:rFonts w:ascii="仿宋_GB2312" w:eastAsia="仿宋_GB2312" w:hAnsi="宋体" w:cs="Times New Roman" w:hint="eastAsia"/>
                <w:szCs w:val="21"/>
              </w:rPr>
              <w:t>资格/符合性审查</w:t>
            </w:r>
          </w:p>
        </w:tc>
        <w:tc>
          <w:tcPr>
            <w:tcW w:w="6624" w:type="dxa"/>
            <w:tcBorders>
              <w:top w:val="single" w:sz="4" w:space="0" w:color="auto"/>
              <w:left w:val="single" w:sz="4" w:space="0" w:color="auto"/>
              <w:bottom w:val="single" w:sz="4" w:space="0" w:color="auto"/>
              <w:right w:val="single" w:sz="4" w:space="0" w:color="auto"/>
            </w:tcBorders>
            <w:vAlign w:val="center"/>
          </w:tcPr>
          <w:p w:rsidR="00A11584" w:rsidRPr="00A11584" w:rsidRDefault="00A11584" w:rsidP="00A11584">
            <w:pPr>
              <w:widowControl/>
              <w:spacing w:line="400" w:lineRule="exact"/>
              <w:rPr>
                <w:rFonts w:ascii="仿宋_GB2312" w:eastAsia="仿宋_GB2312" w:hAnsi="宋体" w:cs="Times New Roman"/>
                <w:szCs w:val="21"/>
              </w:rPr>
            </w:pPr>
            <w:r w:rsidRPr="00A11584">
              <w:rPr>
                <w:rFonts w:ascii="仿宋_GB2312" w:eastAsia="仿宋_GB2312" w:hAnsi="宋体" w:cs="Times New Roman" w:hint="eastAsia"/>
                <w:szCs w:val="21"/>
              </w:rPr>
              <w:t>1. 评审小组将根据采购文件的规定，对各竞投文件进行资格及符合性审查。（具体审查标准见后附表）</w:t>
            </w:r>
          </w:p>
          <w:p w:rsidR="00A11584" w:rsidRPr="00A11584" w:rsidRDefault="00A11584" w:rsidP="00A11584">
            <w:pPr>
              <w:widowControl/>
              <w:spacing w:line="400" w:lineRule="exact"/>
              <w:rPr>
                <w:rFonts w:ascii="仿宋_GB2312" w:eastAsia="仿宋_GB2312" w:hAnsi="宋体" w:cs="Times New Roman"/>
                <w:szCs w:val="21"/>
              </w:rPr>
            </w:pPr>
            <w:r w:rsidRPr="00A11584">
              <w:rPr>
                <w:rFonts w:ascii="仿宋_GB2312" w:eastAsia="仿宋_GB2312" w:hAnsi="宋体" w:cs="Times New Roman" w:hint="eastAsia"/>
                <w:szCs w:val="21"/>
              </w:rPr>
              <w:t>2. 符合性审查结论意见采取少数服从多数原则，即超过半数评审人员的结论为“通过”则该竞投人通过资格及符合性审查，否则不通过。</w:t>
            </w:r>
          </w:p>
          <w:p w:rsidR="00A11584" w:rsidRPr="00A11584" w:rsidRDefault="00A11584" w:rsidP="00A11584">
            <w:pPr>
              <w:widowControl/>
              <w:spacing w:line="400" w:lineRule="exact"/>
              <w:rPr>
                <w:rFonts w:ascii="仿宋_GB2312" w:eastAsia="仿宋_GB2312" w:hAnsi="宋体" w:cs="Times New Roman"/>
                <w:szCs w:val="21"/>
              </w:rPr>
            </w:pPr>
            <w:r w:rsidRPr="00A11584">
              <w:rPr>
                <w:rFonts w:ascii="仿宋_GB2312" w:eastAsia="仿宋_GB2312" w:hAnsi="宋体" w:cs="Times New Roman" w:hint="eastAsia"/>
                <w:szCs w:val="21"/>
              </w:rPr>
              <w:t>3. 不能通过资格及符合性审查的竞投文件，不得参与综合评审打分。</w:t>
            </w:r>
          </w:p>
        </w:tc>
      </w:tr>
      <w:tr w:rsidR="00A11584" w:rsidRPr="00A11584" w:rsidTr="00593C63">
        <w:trPr>
          <w:trHeight w:val="869"/>
          <w:jc w:val="center"/>
        </w:trPr>
        <w:tc>
          <w:tcPr>
            <w:tcW w:w="719" w:type="dxa"/>
            <w:tcBorders>
              <w:top w:val="single" w:sz="4" w:space="0" w:color="auto"/>
              <w:left w:val="single" w:sz="4" w:space="0" w:color="auto"/>
              <w:bottom w:val="single" w:sz="4" w:space="0" w:color="auto"/>
              <w:right w:val="single" w:sz="4" w:space="0" w:color="auto"/>
            </w:tcBorders>
            <w:vAlign w:val="center"/>
          </w:tcPr>
          <w:p w:rsidR="00A11584" w:rsidRPr="00A11584" w:rsidRDefault="00A11584" w:rsidP="00A11584">
            <w:pPr>
              <w:spacing w:line="400" w:lineRule="exact"/>
              <w:jc w:val="center"/>
              <w:rPr>
                <w:rFonts w:ascii="仿宋_GB2312" w:eastAsia="仿宋_GB2312" w:hAnsi="宋体" w:cs="Times New Roman"/>
                <w:szCs w:val="21"/>
              </w:rPr>
            </w:pPr>
            <w:r w:rsidRPr="00A11584">
              <w:rPr>
                <w:rFonts w:ascii="仿宋_GB2312" w:eastAsia="仿宋_GB2312" w:hAnsi="宋体" w:cs="Times New Roman" w:hint="eastAsia"/>
                <w:szCs w:val="21"/>
              </w:rPr>
              <w:t>3</w:t>
            </w:r>
          </w:p>
        </w:tc>
        <w:tc>
          <w:tcPr>
            <w:tcW w:w="1871" w:type="dxa"/>
            <w:tcBorders>
              <w:top w:val="single" w:sz="4" w:space="0" w:color="auto"/>
              <w:left w:val="single" w:sz="4" w:space="0" w:color="auto"/>
              <w:bottom w:val="single" w:sz="4" w:space="0" w:color="auto"/>
              <w:right w:val="single" w:sz="4" w:space="0" w:color="auto"/>
            </w:tcBorders>
            <w:vAlign w:val="center"/>
          </w:tcPr>
          <w:p w:rsidR="00A11584" w:rsidRPr="00A11584" w:rsidRDefault="00A11584" w:rsidP="00A11584">
            <w:pPr>
              <w:spacing w:line="400" w:lineRule="exact"/>
              <w:jc w:val="center"/>
              <w:rPr>
                <w:rFonts w:ascii="仿宋_GB2312" w:eastAsia="仿宋_GB2312" w:hAnsi="宋体" w:cs="Times New Roman"/>
                <w:szCs w:val="21"/>
              </w:rPr>
            </w:pPr>
            <w:r w:rsidRPr="00A11584">
              <w:rPr>
                <w:rFonts w:ascii="仿宋_GB2312" w:eastAsia="仿宋_GB2312" w:hAnsi="宋体" w:cs="Times New Roman" w:hint="eastAsia"/>
                <w:szCs w:val="21"/>
              </w:rPr>
              <w:t>评审标准</w:t>
            </w:r>
          </w:p>
          <w:p w:rsidR="00A11584" w:rsidRPr="00A11584" w:rsidRDefault="00A11584" w:rsidP="00A11584">
            <w:pPr>
              <w:spacing w:line="400" w:lineRule="exact"/>
              <w:jc w:val="center"/>
              <w:rPr>
                <w:rFonts w:ascii="仿宋_GB2312" w:eastAsia="仿宋_GB2312" w:hAnsi="宋体" w:cs="Times New Roman"/>
                <w:szCs w:val="21"/>
              </w:rPr>
            </w:pPr>
            <w:r w:rsidRPr="00A11584">
              <w:rPr>
                <w:rFonts w:ascii="仿宋_GB2312" w:eastAsia="仿宋_GB2312" w:hAnsi="宋体" w:cs="Times New Roman" w:hint="eastAsia"/>
                <w:szCs w:val="21"/>
              </w:rPr>
              <w:t>及定标授标</w:t>
            </w:r>
          </w:p>
        </w:tc>
        <w:tc>
          <w:tcPr>
            <w:tcW w:w="6624" w:type="dxa"/>
            <w:tcBorders>
              <w:top w:val="single" w:sz="4" w:space="0" w:color="auto"/>
              <w:left w:val="single" w:sz="4" w:space="0" w:color="auto"/>
              <w:bottom w:val="single" w:sz="4" w:space="0" w:color="auto"/>
              <w:right w:val="single" w:sz="4" w:space="0" w:color="auto"/>
            </w:tcBorders>
            <w:vAlign w:val="center"/>
          </w:tcPr>
          <w:p w:rsidR="00A11584" w:rsidRPr="00A11584" w:rsidRDefault="00A11584" w:rsidP="00A11584">
            <w:pPr>
              <w:widowControl/>
              <w:spacing w:line="400" w:lineRule="exact"/>
              <w:rPr>
                <w:rFonts w:ascii="仿宋_GB2312" w:eastAsia="仿宋_GB2312" w:hAnsi="宋体" w:cs="Times New Roman"/>
                <w:szCs w:val="21"/>
              </w:rPr>
            </w:pPr>
            <w:r w:rsidRPr="00A11584">
              <w:rPr>
                <w:rFonts w:ascii="仿宋_GB2312" w:eastAsia="仿宋_GB2312" w:hAnsi="宋体" w:cs="Times New Roman" w:hint="eastAsia"/>
                <w:szCs w:val="21"/>
              </w:rPr>
              <w:t>1.评标小组评委由广州市城壹房地产代理有限公司相关人员组成，由评委对已通过符合性检查竞投人的竞投文件，逐项列出竞投文件的全部竞投偏差。</w:t>
            </w:r>
          </w:p>
          <w:p w:rsidR="00A11584" w:rsidRPr="00A11584" w:rsidRDefault="00A11584" w:rsidP="00A11584">
            <w:pPr>
              <w:widowControl/>
              <w:spacing w:line="400" w:lineRule="exact"/>
              <w:rPr>
                <w:rFonts w:ascii="仿宋_GB2312" w:eastAsia="仿宋_GB2312" w:hAnsi="宋体" w:cs="宋体"/>
                <w:kern w:val="0"/>
                <w:szCs w:val="21"/>
              </w:rPr>
            </w:pPr>
            <w:r w:rsidRPr="00A11584">
              <w:rPr>
                <w:rFonts w:ascii="仿宋_GB2312" w:eastAsia="仿宋_GB2312" w:hAnsi="宋体" w:cs="Times New Roman" w:hint="eastAsia"/>
                <w:szCs w:val="21"/>
              </w:rPr>
              <w:t>2.</w:t>
            </w:r>
            <w:r w:rsidRPr="00A11584">
              <w:rPr>
                <w:rFonts w:ascii="仿宋_GB2312" w:eastAsia="仿宋_GB2312" w:hAnsi="宋体" w:cs="宋体" w:hint="eastAsia"/>
                <w:kern w:val="0"/>
                <w:szCs w:val="21"/>
              </w:rPr>
              <w:t>商务评分：</w:t>
            </w:r>
          </w:p>
          <w:p w:rsidR="00A11584" w:rsidRPr="00A11584" w:rsidRDefault="00A11584" w:rsidP="00A11584">
            <w:pPr>
              <w:widowControl/>
              <w:spacing w:line="400" w:lineRule="exact"/>
              <w:rPr>
                <w:rFonts w:ascii="仿宋_GB2312" w:eastAsia="仿宋_GB2312" w:hAnsi="仿宋_GB2312" w:cs="仿宋_GB2312"/>
                <w:szCs w:val="21"/>
              </w:rPr>
            </w:pPr>
            <w:r w:rsidRPr="00A11584">
              <w:rPr>
                <w:rFonts w:ascii="仿宋_GB2312" w:eastAsia="仿宋_GB2312" w:hAnsi="宋体" w:cs="宋体" w:hint="eastAsia"/>
                <w:kern w:val="0"/>
                <w:szCs w:val="21"/>
              </w:rPr>
              <w:t>各评审分项得分=</w:t>
            </w:r>
            <w:r w:rsidRPr="00A11584">
              <w:rPr>
                <w:rFonts w:ascii="仿宋_GB2312" w:eastAsia="仿宋_GB2312" w:hAnsi="宋体" w:cs="Times New Roman" w:hint="eastAsia"/>
                <w:szCs w:val="21"/>
              </w:rPr>
              <w:t>各评委评分总和</w:t>
            </w:r>
            <w:r w:rsidRPr="00A11584">
              <w:rPr>
                <w:rFonts w:ascii="Arial" w:eastAsia="仿宋_GB2312" w:hAnsi="Arial" w:cs="Arial" w:hint="eastAsia"/>
                <w:szCs w:val="21"/>
              </w:rPr>
              <w:t>÷</w:t>
            </w:r>
            <w:r w:rsidRPr="00A11584">
              <w:rPr>
                <w:rFonts w:ascii="仿宋_GB2312" w:eastAsia="仿宋_GB2312" w:hAnsi="仿宋_GB2312" w:cs="仿宋_GB2312" w:hint="eastAsia"/>
                <w:szCs w:val="21"/>
              </w:rPr>
              <w:t>评委人数</w:t>
            </w:r>
          </w:p>
          <w:p w:rsidR="00A11584" w:rsidRPr="00A11584" w:rsidRDefault="00A11584" w:rsidP="00A11584">
            <w:pPr>
              <w:widowControl/>
              <w:spacing w:line="400" w:lineRule="exact"/>
              <w:rPr>
                <w:rFonts w:ascii="仿宋_GB2312" w:eastAsia="仿宋_GB2312" w:hAnsi="宋体" w:cs="宋体"/>
                <w:kern w:val="0"/>
                <w:szCs w:val="21"/>
              </w:rPr>
            </w:pPr>
            <w:r w:rsidRPr="00A11584">
              <w:rPr>
                <w:rFonts w:ascii="仿宋_GB2312" w:eastAsia="仿宋_GB2312" w:hAnsi="宋体" w:cs="宋体" w:hint="eastAsia"/>
                <w:kern w:val="0"/>
                <w:szCs w:val="21"/>
              </w:rPr>
              <w:t>3.项目方案评分：</w:t>
            </w:r>
          </w:p>
          <w:p w:rsidR="00A11584" w:rsidRPr="00A11584" w:rsidRDefault="00A11584" w:rsidP="00A11584">
            <w:pPr>
              <w:widowControl/>
              <w:spacing w:line="400" w:lineRule="exact"/>
              <w:rPr>
                <w:rFonts w:ascii="仿宋_GB2312" w:eastAsia="仿宋_GB2312" w:hAnsi="仿宋_GB2312" w:cs="仿宋_GB2312"/>
                <w:szCs w:val="21"/>
              </w:rPr>
            </w:pPr>
            <w:r w:rsidRPr="00A11584">
              <w:rPr>
                <w:rFonts w:ascii="仿宋_GB2312" w:eastAsia="仿宋_GB2312" w:hAnsi="宋体" w:cs="宋体" w:hint="eastAsia"/>
                <w:kern w:val="0"/>
                <w:szCs w:val="21"/>
              </w:rPr>
              <w:t>各评审分项得分=</w:t>
            </w:r>
            <w:r w:rsidRPr="00A11584">
              <w:rPr>
                <w:rFonts w:ascii="仿宋_GB2312" w:eastAsia="仿宋_GB2312" w:hAnsi="宋体" w:cs="Times New Roman" w:hint="eastAsia"/>
                <w:szCs w:val="21"/>
              </w:rPr>
              <w:t>各评委评分总和</w:t>
            </w:r>
            <w:r w:rsidRPr="00A11584">
              <w:rPr>
                <w:rFonts w:ascii="Arial" w:eastAsia="仿宋_GB2312" w:hAnsi="Arial" w:cs="Arial" w:hint="eastAsia"/>
                <w:szCs w:val="21"/>
              </w:rPr>
              <w:t>÷</w:t>
            </w:r>
            <w:r w:rsidRPr="00A11584">
              <w:rPr>
                <w:rFonts w:ascii="仿宋_GB2312" w:eastAsia="仿宋_GB2312" w:hAnsi="仿宋_GB2312" w:cs="仿宋_GB2312" w:hint="eastAsia"/>
                <w:szCs w:val="21"/>
              </w:rPr>
              <w:t>评委人数</w:t>
            </w:r>
          </w:p>
          <w:p w:rsidR="00A11584" w:rsidRPr="006622A0" w:rsidRDefault="00A11584" w:rsidP="00A11584">
            <w:pPr>
              <w:widowControl/>
              <w:spacing w:line="400" w:lineRule="exact"/>
              <w:jc w:val="left"/>
              <w:rPr>
                <w:rFonts w:ascii="仿宋_GB2312" w:eastAsia="仿宋_GB2312" w:hAnsi="仿宋_GB2312" w:cs="仿宋_GB2312"/>
                <w:szCs w:val="21"/>
              </w:rPr>
            </w:pPr>
            <w:r w:rsidRPr="00A11584">
              <w:rPr>
                <w:rFonts w:ascii="仿宋_GB2312" w:eastAsia="仿宋_GB2312" w:hAnsi="仿宋_GB2312" w:cs="仿宋_GB2312" w:hint="eastAsia"/>
                <w:szCs w:val="21"/>
              </w:rPr>
              <w:t>4</w:t>
            </w:r>
            <w:r w:rsidRPr="006622A0">
              <w:rPr>
                <w:rFonts w:ascii="仿宋_GB2312" w:eastAsia="仿宋_GB2312" w:hAnsi="仿宋_GB2312" w:cs="仿宋_GB2312" w:hint="eastAsia"/>
                <w:szCs w:val="21"/>
              </w:rPr>
              <w:t>.价格评分：</w:t>
            </w:r>
          </w:p>
          <w:p w:rsidR="00A11584" w:rsidRPr="00A11584" w:rsidRDefault="00A11584" w:rsidP="00A11584">
            <w:pPr>
              <w:widowControl/>
              <w:spacing w:line="400" w:lineRule="exact"/>
              <w:rPr>
                <w:rFonts w:ascii="仿宋_GB2312" w:eastAsia="仿宋_GB2312" w:hAnsi="宋体" w:cs="宋体"/>
                <w:color w:val="FF0000"/>
                <w:kern w:val="0"/>
                <w:szCs w:val="21"/>
              </w:rPr>
            </w:pPr>
            <w:r w:rsidRPr="006622A0">
              <w:rPr>
                <w:rFonts w:ascii="仿宋_GB2312" w:eastAsia="仿宋_GB2312" w:hAnsi="宋体" w:cs="宋体" w:hint="eastAsia"/>
                <w:kern w:val="0"/>
                <w:szCs w:val="21"/>
              </w:rPr>
              <w:t>以通过本项目资格及符合性检查且若位于[项目限价×80%，项目限价]区间的竞投报价计算算术平均值，该算术平均值为评标基准价。当竞投报价等于或最接近于评标基准价时得60分，报价每高于评标基准价5%，扣3分，每低于评标基准价5%，扣3分，未达到5%按5%扣取，得出经济分，精确到小数点后两位。</w:t>
            </w:r>
          </w:p>
          <w:p w:rsidR="00A11584" w:rsidRPr="00A11584" w:rsidRDefault="00A11584" w:rsidP="00A11584">
            <w:pPr>
              <w:widowControl/>
              <w:spacing w:line="400" w:lineRule="exact"/>
              <w:rPr>
                <w:rFonts w:ascii="仿宋_GB2312" w:eastAsia="仿宋_GB2312" w:hAnsi="宋体" w:cs="Times New Roman"/>
                <w:szCs w:val="21"/>
              </w:rPr>
            </w:pPr>
            <w:r w:rsidRPr="00A11584">
              <w:rPr>
                <w:rFonts w:ascii="仿宋_GB2312" w:eastAsia="仿宋_GB2312" w:hAnsi="宋体" w:cs="Times New Roman" w:hint="eastAsia"/>
                <w:szCs w:val="21"/>
              </w:rPr>
              <w:t>5.综合得分：</w:t>
            </w:r>
          </w:p>
          <w:p w:rsidR="00A11584" w:rsidRPr="00A11584" w:rsidRDefault="00A11584" w:rsidP="00A11584">
            <w:pPr>
              <w:widowControl/>
              <w:spacing w:line="400" w:lineRule="exact"/>
              <w:rPr>
                <w:rFonts w:ascii="仿宋_GB2312" w:eastAsia="仿宋_GB2312" w:hAnsi="宋体" w:cs="宋体"/>
                <w:kern w:val="0"/>
                <w:szCs w:val="21"/>
              </w:rPr>
            </w:pPr>
            <w:r w:rsidRPr="00A11584">
              <w:rPr>
                <w:rFonts w:ascii="仿宋_GB2312" w:eastAsia="仿宋_GB2312" w:hAnsi="宋体" w:cs="宋体" w:hint="eastAsia"/>
                <w:kern w:val="0"/>
                <w:szCs w:val="21"/>
              </w:rPr>
              <w:t>商务评分+项目方案评分+价格评分=综合得分。评委根据竞投人综合得分高低排定名次。</w:t>
            </w:r>
          </w:p>
          <w:p w:rsidR="00A11584" w:rsidRPr="00A11584" w:rsidRDefault="00A11584" w:rsidP="00A11584">
            <w:pPr>
              <w:widowControl/>
              <w:spacing w:line="400" w:lineRule="exact"/>
              <w:rPr>
                <w:rFonts w:ascii="仿宋_GB2312" w:eastAsia="仿宋_GB2312" w:hAnsi="宋体" w:cs="Times New Roman"/>
                <w:szCs w:val="21"/>
              </w:rPr>
            </w:pPr>
            <w:r w:rsidRPr="00A11584">
              <w:rPr>
                <w:rFonts w:ascii="仿宋_GB2312" w:eastAsia="仿宋_GB2312" w:hAnsi="宋体" w:cs="Times New Roman" w:hint="eastAsia"/>
                <w:szCs w:val="21"/>
              </w:rPr>
              <w:t>6.评分按四舍五入原则精确到小数点后两位。</w:t>
            </w:r>
            <w:r w:rsidRPr="00A11584">
              <w:rPr>
                <w:rFonts w:ascii="仿宋_GB2312" w:eastAsia="仿宋_GB2312" w:hAnsi="宋体" w:cs="宋体" w:hint="eastAsia"/>
                <w:kern w:val="0"/>
                <w:szCs w:val="21"/>
              </w:rPr>
              <w:t>综合得分排名第一的竞投人推荐为第一中标候选人。第一中标候选人放弃中标、或因不可抗力提出不能履行合同的，采购方可以确定排名次高的第二中标候选人为中标承判商。</w:t>
            </w:r>
          </w:p>
          <w:p w:rsidR="00A11584" w:rsidRPr="00A11584" w:rsidRDefault="00A11584" w:rsidP="00A11584">
            <w:pPr>
              <w:widowControl/>
              <w:spacing w:line="400" w:lineRule="exact"/>
              <w:rPr>
                <w:rFonts w:ascii="仿宋_GB2312" w:eastAsia="仿宋_GB2312" w:hAnsi="宋体" w:cs="Times New Roman"/>
                <w:szCs w:val="21"/>
              </w:rPr>
            </w:pPr>
            <w:r w:rsidRPr="00A11584">
              <w:rPr>
                <w:rFonts w:ascii="仿宋_GB2312" w:eastAsia="仿宋_GB2312" w:hAnsi="宋体" w:cs="Times New Roman" w:hint="eastAsia"/>
                <w:szCs w:val="21"/>
              </w:rPr>
              <w:t>7.综合评分相同的，按不含税报价由低到高顺序排列；综合评分相同，且不含税报价相同的，按竞投报价由低到高顺序排列；综合评分相同，</w:t>
            </w:r>
            <w:r w:rsidRPr="00A11584">
              <w:rPr>
                <w:rFonts w:ascii="仿宋_GB2312" w:eastAsia="仿宋_GB2312" w:hAnsi="宋体" w:cs="Times New Roman" w:hint="eastAsia"/>
                <w:szCs w:val="21"/>
              </w:rPr>
              <w:lastRenderedPageBreak/>
              <w:t>且不含税报价及按竞投报价均相同的，按业绩情况评分由高到低顺序排列。综合评分相同，且不含税报价、竞投报价和业绩情况评分均相同的，名次由评审人员会抽签决定。</w:t>
            </w:r>
          </w:p>
          <w:p w:rsidR="00A11584" w:rsidRPr="00A11584" w:rsidRDefault="00A11584" w:rsidP="00A11584">
            <w:pPr>
              <w:widowControl/>
              <w:spacing w:line="400" w:lineRule="exact"/>
              <w:rPr>
                <w:rFonts w:ascii="仿宋_GB2312" w:eastAsia="仿宋_GB2312" w:hAnsi="宋体" w:cs="宋体"/>
                <w:kern w:val="0"/>
                <w:szCs w:val="21"/>
              </w:rPr>
            </w:pPr>
            <w:r w:rsidRPr="00A11584">
              <w:rPr>
                <w:rFonts w:ascii="仿宋_GB2312" w:eastAsia="仿宋_GB2312" w:hAnsi="宋体" w:cs="宋体" w:hint="eastAsia"/>
                <w:kern w:val="0"/>
                <w:szCs w:val="21"/>
              </w:rPr>
              <w:t>8.</w:t>
            </w:r>
            <w:r w:rsidRPr="00A11584">
              <w:rPr>
                <w:rFonts w:ascii="Calibri" w:eastAsia="宋体" w:hAnsi="Calibri" w:cs="Times New Roman" w:hint="eastAsia"/>
                <w:szCs w:val="24"/>
              </w:rPr>
              <w:t xml:space="preserve"> </w:t>
            </w:r>
            <w:r w:rsidRPr="00A11584">
              <w:rPr>
                <w:rFonts w:ascii="仿宋_GB2312" w:eastAsia="仿宋_GB2312" w:hAnsi="宋体" w:cs="宋体" w:hint="eastAsia"/>
                <w:kern w:val="0"/>
                <w:szCs w:val="21"/>
              </w:rPr>
              <w:t>评标委员会提出评标书面报告和推荐候选中标意见报采购方确认，确认后由采购方与预中标承判商进行最终澄清及对竞投人的资格和履约能力进行再次审查，形成最终合同的基础文件。如在最终澄清过程中，发现预中标承判商存在重大问题造成其履约能力不能满足要求的，可以取消其中标资格。最终澄清完成后，由竞投公司根据采购方确认的结果发出中标通知书。中标承判商应按竞投文件规定向采购方提交相应文件，并在规定时间内与采购方签订合同。</w:t>
            </w:r>
          </w:p>
        </w:tc>
      </w:tr>
      <w:bookmarkEnd w:id="1"/>
      <w:bookmarkEnd w:id="2"/>
      <w:bookmarkEnd w:id="3"/>
      <w:bookmarkEnd w:id="4"/>
      <w:bookmarkEnd w:id="5"/>
    </w:tbl>
    <w:p w:rsidR="00A11584" w:rsidRPr="00A11584" w:rsidRDefault="00A11584" w:rsidP="00A11584">
      <w:pPr>
        <w:keepNext/>
        <w:keepLines/>
        <w:spacing w:before="260" w:after="260" w:line="400" w:lineRule="exact"/>
        <w:outlineLvl w:val="1"/>
        <w:rPr>
          <w:rFonts w:ascii="宋体" w:eastAsia="黑体" w:hAnsi="宋体" w:cs="宋体"/>
          <w:sz w:val="24"/>
          <w:szCs w:val="24"/>
        </w:rPr>
      </w:pPr>
      <w:r w:rsidRPr="00A11584">
        <w:rPr>
          <w:rFonts w:ascii="宋体" w:eastAsia="黑体" w:hAnsi="宋体" w:cs="宋体"/>
          <w:sz w:val="24"/>
          <w:szCs w:val="24"/>
        </w:rPr>
        <w:lastRenderedPageBreak/>
        <w:br w:type="page"/>
      </w:r>
      <w:bookmarkStart w:id="6" w:name="_Toc334797765"/>
      <w:r w:rsidRPr="00A11584">
        <w:rPr>
          <w:rFonts w:ascii="宋体" w:eastAsia="黑体" w:hAnsi="宋体" w:cs="宋体" w:hint="eastAsia"/>
          <w:sz w:val="24"/>
          <w:szCs w:val="24"/>
        </w:rPr>
        <w:lastRenderedPageBreak/>
        <w:t>本评标文件包括以下评标过程中所需文件附表：</w:t>
      </w:r>
    </w:p>
    <w:p w:rsidR="00A11584" w:rsidRPr="00A11584" w:rsidRDefault="00A11584" w:rsidP="00A11584">
      <w:pPr>
        <w:keepNext/>
        <w:keepLines/>
        <w:spacing w:before="260" w:after="260" w:line="400" w:lineRule="exact"/>
        <w:jc w:val="center"/>
        <w:outlineLvl w:val="1"/>
        <w:rPr>
          <w:rFonts w:ascii="仿宋_GB2312" w:eastAsia="仿宋_GB2312" w:hAnsi="宋体" w:cs="宋体"/>
          <w:b/>
          <w:bCs/>
          <w:sz w:val="30"/>
          <w:szCs w:val="30"/>
        </w:rPr>
      </w:pPr>
      <w:bookmarkStart w:id="7" w:name="OLE_LINK2"/>
      <w:bookmarkStart w:id="8" w:name="OLE_LINK3"/>
      <w:r w:rsidRPr="00A11584">
        <w:rPr>
          <w:rFonts w:ascii="仿宋_GB2312" w:eastAsia="仿宋_GB2312" w:hAnsi="宋体" w:cs="宋体" w:hint="eastAsia"/>
          <w:b/>
          <w:bCs/>
          <w:sz w:val="30"/>
          <w:szCs w:val="30"/>
        </w:rPr>
        <w:t>符合性检查表</w:t>
      </w:r>
      <w:bookmarkEnd w:id="6"/>
    </w:p>
    <w:p w:rsidR="00A11584" w:rsidRPr="00A11584" w:rsidRDefault="00A11584" w:rsidP="00A11584">
      <w:pPr>
        <w:wordWrap w:val="0"/>
        <w:jc w:val="right"/>
        <w:rPr>
          <w:rFonts w:ascii="Calibri" w:eastAsia="宋体" w:hAnsi="Calibri" w:cs="Times New Roman"/>
          <w:szCs w:val="24"/>
        </w:rPr>
      </w:pPr>
      <w:r w:rsidRPr="00A11584">
        <w:rPr>
          <w:rFonts w:ascii="Calibri" w:eastAsia="宋体" w:hAnsi="Calibri" w:cs="Times New Roman" w:hint="eastAsia"/>
          <w:szCs w:val="24"/>
        </w:rPr>
        <w:t>项目名称：</w:t>
      </w:r>
      <w:r w:rsidRPr="00A11584">
        <w:rPr>
          <w:rFonts w:ascii="Calibri" w:eastAsia="宋体" w:hAnsi="Calibri" w:cs="Times New Roman" w:hint="eastAsia"/>
          <w:szCs w:val="24"/>
        </w:rPr>
        <w:t xml:space="preserve">              </w:t>
      </w:r>
    </w:p>
    <w:p w:rsidR="00A11584" w:rsidRPr="00A11584" w:rsidRDefault="00A11584" w:rsidP="00A11584">
      <w:pPr>
        <w:jc w:val="right"/>
        <w:rPr>
          <w:rFonts w:ascii="Calibri" w:eastAsia="宋体" w:hAnsi="Calibri" w:cs="Times New Roman"/>
          <w:szCs w:val="24"/>
        </w:rPr>
      </w:pPr>
      <w:r w:rsidRPr="00A11584">
        <w:rPr>
          <w:rFonts w:ascii="Calibri" w:eastAsia="宋体" w:hAnsi="Calibri" w:cs="Times New Roman" w:hint="eastAsia"/>
          <w:szCs w:val="24"/>
        </w:rPr>
        <w:t>日期：</w:t>
      </w:r>
      <w:r w:rsidRPr="00A11584">
        <w:rPr>
          <w:rFonts w:ascii="Calibri" w:eastAsia="宋体" w:hAnsi="Calibri" w:cs="Times New Roman" w:hint="eastAsia"/>
          <w:szCs w:val="24"/>
        </w:rPr>
        <w:t xml:space="preserve">    </w:t>
      </w:r>
      <w:r w:rsidRPr="00A11584">
        <w:rPr>
          <w:rFonts w:ascii="Calibri" w:eastAsia="宋体" w:hAnsi="Calibri" w:cs="Times New Roman" w:hint="eastAsia"/>
          <w:szCs w:val="24"/>
        </w:rPr>
        <w:t>年</w:t>
      </w:r>
      <w:r w:rsidRPr="00A11584">
        <w:rPr>
          <w:rFonts w:ascii="Calibri" w:eastAsia="宋体" w:hAnsi="Calibri" w:cs="Times New Roman" w:hint="eastAsia"/>
          <w:szCs w:val="24"/>
        </w:rPr>
        <w:t xml:space="preserve">  </w:t>
      </w:r>
      <w:r w:rsidRPr="00A11584">
        <w:rPr>
          <w:rFonts w:ascii="Calibri" w:eastAsia="宋体" w:hAnsi="Calibri" w:cs="Times New Roman" w:hint="eastAsia"/>
          <w:szCs w:val="24"/>
        </w:rPr>
        <w:t>月</w:t>
      </w:r>
      <w:r w:rsidRPr="00A11584">
        <w:rPr>
          <w:rFonts w:ascii="Calibri" w:eastAsia="宋体" w:hAnsi="Calibri" w:cs="Times New Roman" w:hint="eastAsia"/>
          <w:szCs w:val="24"/>
        </w:rPr>
        <w:t xml:space="preserve">  </w:t>
      </w:r>
      <w:r w:rsidRPr="00A11584">
        <w:rPr>
          <w:rFonts w:ascii="Calibri" w:eastAsia="宋体" w:hAnsi="Calibri" w:cs="Times New Roman" w:hint="eastAsia"/>
          <w:szCs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820"/>
        <w:gridCol w:w="1346"/>
        <w:gridCol w:w="1417"/>
        <w:gridCol w:w="1276"/>
      </w:tblGrid>
      <w:tr w:rsidR="00A11584" w:rsidRPr="00A11584" w:rsidTr="00593C63">
        <w:trPr>
          <w:trHeight w:val="534"/>
          <w:jc w:val="center"/>
        </w:trPr>
        <w:tc>
          <w:tcPr>
            <w:tcW w:w="675" w:type="dxa"/>
            <w:vAlign w:val="center"/>
          </w:tcPr>
          <w:p w:rsidR="00A11584" w:rsidRPr="00A11584" w:rsidRDefault="00A11584" w:rsidP="00A11584">
            <w:pPr>
              <w:spacing w:line="400" w:lineRule="exact"/>
              <w:jc w:val="center"/>
              <w:rPr>
                <w:rFonts w:ascii="仿宋_GB2312" w:eastAsia="仿宋_GB2312" w:hAnsi="宋体" w:cs="Times New Roman"/>
                <w:color w:val="000000"/>
                <w:szCs w:val="21"/>
              </w:rPr>
            </w:pPr>
            <w:r w:rsidRPr="00A11584">
              <w:rPr>
                <w:rFonts w:ascii="仿宋_GB2312" w:eastAsia="仿宋_GB2312" w:hAnsi="宋体" w:cs="Times New Roman" w:hint="eastAsia"/>
                <w:color w:val="000000"/>
                <w:szCs w:val="21"/>
              </w:rPr>
              <w:t>序号</w:t>
            </w:r>
          </w:p>
        </w:tc>
        <w:tc>
          <w:tcPr>
            <w:tcW w:w="4820" w:type="dxa"/>
            <w:vAlign w:val="center"/>
          </w:tcPr>
          <w:p w:rsidR="00A11584" w:rsidRPr="00A11584" w:rsidRDefault="00A11584" w:rsidP="00A11584">
            <w:pPr>
              <w:spacing w:line="400" w:lineRule="exact"/>
              <w:jc w:val="center"/>
              <w:rPr>
                <w:rFonts w:ascii="仿宋_GB2312" w:eastAsia="仿宋_GB2312" w:hAnsi="宋体" w:cs="Times New Roman"/>
                <w:color w:val="000000"/>
                <w:szCs w:val="21"/>
              </w:rPr>
            </w:pPr>
            <w:r w:rsidRPr="00A11584">
              <w:rPr>
                <w:rFonts w:ascii="仿宋_GB2312" w:eastAsia="仿宋_GB2312" w:hAnsi="宋体" w:cs="Times New Roman" w:hint="eastAsia"/>
                <w:bCs/>
                <w:color w:val="000000"/>
                <w:szCs w:val="21"/>
              </w:rPr>
              <w:t>检查内容</w:t>
            </w:r>
          </w:p>
        </w:tc>
        <w:tc>
          <w:tcPr>
            <w:tcW w:w="1346" w:type="dxa"/>
            <w:vAlign w:val="center"/>
          </w:tcPr>
          <w:p w:rsidR="00A11584" w:rsidRPr="00A11584" w:rsidRDefault="00A11584" w:rsidP="00A11584">
            <w:pPr>
              <w:spacing w:line="400" w:lineRule="exact"/>
              <w:jc w:val="center"/>
              <w:rPr>
                <w:rFonts w:ascii="仿宋_GB2312" w:eastAsia="仿宋_GB2312" w:hAnsi="宋体" w:cs="宋体"/>
                <w:bCs/>
                <w:color w:val="000000"/>
                <w:szCs w:val="21"/>
              </w:rPr>
            </w:pPr>
            <w:r w:rsidRPr="00A11584">
              <w:rPr>
                <w:rFonts w:ascii="仿宋_GB2312" w:eastAsia="仿宋_GB2312" w:hAnsi="宋体" w:cs="宋体" w:hint="eastAsia"/>
                <w:bCs/>
                <w:color w:val="000000"/>
                <w:szCs w:val="21"/>
              </w:rPr>
              <w:t>竞投人A</w:t>
            </w:r>
          </w:p>
        </w:tc>
        <w:tc>
          <w:tcPr>
            <w:tcW w:w="1417" w:type="dxa"/>
            <w:vAlign w:val="center"/>
          </w:tcPr>
          <w:p w:rsidR="00A11584" w:rsidRPr="00A11584" w:rsidRDefault="00A11584" w:rsidP="00A11584">
            <w:pPr>
              <w:spacing w:line="400" w:lineRule="exact"/>
              <w:jc w:val="center"/>
              <w:rPr>
                <w:rFonts w:ascii="仿宋_GB2312" w:eastAsia="仿宋_GB2312" w:hAnsi="宋体" w:cs="宋体"/>
                <w:bCs/>
                <w:color w:val="000000"/>
                <w:szCs w:val="21"/>
              </w:rPr>
            </w:pPr>
            <w:r w:rsidRPr="00A11584">
              <w:rPr>
                <w:rFonts w:ascii="仿宋_GB2312" w:eastAsia="仿宋_GB2312" w:hAnsi="宋体" w:cs="宋体" w:hint="eastAsia"/>
                <w:bCs/>
                <w:color w:val="000000"/>
                <w:szCs w:val="21"/>
              </w:rPr>
              <w:t>竞投人B</w:t>
            </w:r>
          </w:p>
        </w:tc>
        <w:tc>
          <w:tcPr>
            <w:tcW w:w="1276" w:type="dxa"/>
            <w:vAlign w:val="center"/>
          </w:tcPr>
          <w:p w:rsidR="00A11584" w:rsidRPr="00A11584" w:rsidRDefault="00A11584" w:rsidP="00A11584">
            <w:pPr>
              <w:spacing w:line="400" w:lineRule="exact"/>
              <w:jc w:val="center"/>
              <w:rPr>
                <w:rFonts w:ascii="仿宋_GB2312" w:eastAsia="仿宋_GB2312" w:hAnsi="宋体" w:cs="宋体"/>
                <w:bCs/>
                <w:color w:val="000000"/>
                <w:szCs w:val="21"/>
              </w:rPr>
            </w:pPr>
            <w:r w:rsidRPr="00A11584">
              <w:rPr>
                <w:rFonts w:ascii="仿宋_GB2312" w:eastAsia="仿宋_GB2312" w:hAnsi="宋体" w:cs="宋体" w:hint="eastAsia"/>
                <w:bCs/>
                <w:color w:val="000000"/>
                <w:szCs w:val="21"/>
              </w:rPr>
              <w:t>竞投人C</w:t>
            </w:r>
          </w:p>
        </w:tc>
      </w:tr>
      <w:tr w:rsidR="00A11584" w:rsidRPr="00A11584" w:rsidTr="00593C63">
        <w:trPr>
          <w:trHeight w:val="846"/>
          <w:jc w:val="center"/>
        </w:trPr>
        <w:tc>
          <w:tcPr>
            <w:tcW w:w="675" w:type="dxa"/>
            <w:vAlign w:val="center"/>
          </w:tcPr>
          <w:p w:rsidR="00A11584" w:rsidRPr="00A11584" w:rsidRDefault="00A11584" w:rsidP="00A11584">
            <w:pPr>
              <w:spacing w:line="400" w:lineRule="exact"/>
              <w:jc w:val="center"/>
              <w:rPr>
                <w:rFonts w:ascii="仿宋_GB2312" w:eastAsia="仿宋_GB2312" w:hAnsi="宋体" w:cs="Times New Roman"/>
                <w:color w:val="000000"/>
                <w:szCs w:val="21"/>
              </w:rPr>
            </w:pPr>
            <w:r w:rsidRPr="00A11584">
              <w:rPr>
                <w:rFonts w:ascii="仿宋_GB2312" w:eastAsia="仿宋_GB2312" w:hAnsi="宋体" w:cs="Times New Roman" w:hint="eastAsia"/>
                <w:color w:val="000000"/>
                <w:szCs w:val="21"/>
              </w:rPr>
              <w:t>1</w:t>
            </w:r>
          </w:p>
        </w:tc>
        <w:tc>
          <w:tcPr>
            <w:tcW w:w="4820" w:type="dxa"/>
            <w:vAlign w:val="center"/>
          </w:tcPr>
          <w:p w:rsidR="00A11584" w:rsidRPr="00A11584" w:rsidRDefault="00A11584" w:rsidP="00A11584">
            <w:pPr>
              <w:spacing w:line="400" w:lineRule="exact"/>
              <w:rPr>
                <w:rFonts w:ascii="仿宋_GB2312" w:eastAsia="仿宋_GB2312" w:hAnsi="宋体" w:cs="Times New Roman"/>
                <w:color w:val="000000"/>
                <w:szCs w:val="21"/>
              </w:rPr>
            </w:pPr>
            <w:r w:rsidRPr="00A11584">
              <w:rPr>
                <w:rFonts w:ascii="仿宋_GB2312" w:eastAsia="仿宋_GB2312" w:hAnsi="宋体" w:cs="Times New Roman" w:hint="eastAsia"/>
                <w:color w:val="000000"/>
                <w:szCs w:val="21"/>
              </w:rPr>
              <w:t>竞投人必须是国内合法注册的法人或其他组织,</w:t>
            </w:r>
            <w:r w:rsidRPr="00A11584">
              <w:rPr>
                <w:rFonts w:ascii="仿宋_GB2312" w:eastAsia="仿宋_GB2312" w:hAnsi="宋体" w:cs="Times New Roman" w:hint="eastAsia"/>
                <w:szCs w:val="21"/>
              </w:rPr>
              <w:t xml:space="preserve"> 并已办理合法税务登记，具有开具相应发票能力。</w:t>
            </w:r>
          </w:p>
        </w:tc>
        <w:tc>
          <w:tcPr>
            <w:tcW w:w="1346"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c>
          <w:tcPr>
            <w:tcW w:w="1417"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c>
          <w:tcPr>
            <w:tcW w:w="1276"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r>
      <w:tr w:rsidR="00A11584" w:rsidRPr="00A11584" w:rsidTr="00593C63">
        <w:trPr>
          <w:trHeight w:val="846"/>
          <w:jc w:val="center"/>
        </w:trPr>
        <w:tc>
          <w:tcPr>
            <w:tcW w:w="675" w:type="dxa"/>
            <w:vAlign w:val="center"/>
          </w:tcPr>
          <w:p w:rsidR="00A11584" w:rsidRPr="00A11584" w:rsidRDefault="00A11584" w:rsidP="00A11584">
            <w:pPr>
              <w:spacing w:line="400" w:lineRule="exact"/>
              <w:jc w:val="center"/>
              <w:rPr>
                <w:rFonts w:ascii="仿宋_GB2312" w:eastAsia="仿宋_GB2312" w:hAnsi="宋体" w:cs="Times New Roman"/>
                <w:color w:val="000000"/>
                <w:szCs w:val="21"/>
              </w:rPr>
            </w:pPr>
            <w:r w:rsidRPr="00A11584">
              <w:rPr>
                <w:rFonts w:ascii="仿宋_GB2312" w:eastAsia="仿宋_GB2312" w:hAnsi="宋体" w:cs="Times New Roman" w:hint="eastAsia"/>
                <w:color w:val="000000"/>
                <w:szCs w:val="21"/>
              </w:rPr>
              <w:t>2</w:t>
            </w:r>
          </w:p>
        </w:tc>
        <w:tc>
          <w:tcPr>
            <w:tcW w:w="4820" w:type="dxa"/>
            <w:vAlign w:val="center"/>
          </w:tcPr>
          <w:p w:rsidR="00A11584" w:rsidRPr="00A11584" w:rsidRDefault="00A11584" w:rsidP="00A11584">
            <w:pPr>
              <w:spacing w:line="400" w:lineRule="exact"/>
              <w:rPr>
                <w:rFonts w:ascii="仿宋_GB2312" w:eastAsia="仿宋_GB2312" w:hAnsi="宋体" w:cs="Times New Roman"/>
                <w:color w:val="000000"/>
                <w:szCs w:val="21"/>
              </w:rPr>
            </w:pPr>
            <w:r w:rsidRPr="00A11584">
              <w:rPr>
                <w:rFonts w:ascii="仿宋_GB2312" w:eastAsia="仿宋_GB2312" w:hAnsi="宋体" w:cs="Times New Roman" w:hint="eastAsia"/>
                <w:color w:val="000000"/>
                <w:szCs w:val="21"/>
              </w:rPr>
              <w:t>竞投人提交资格文件声明的函，声明在过往的经营活动中没有违法或者不良信誉记录。</w:t>
            </w:r>
          </w:p>
        </w:tc>
        <w:tc>
          <w:tcPr>
            <w:tcW w:w="1346"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c>
          <w:tcPr>
            <w:tcW w:w="1417"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c>
          <w:tcPr>
            <w:tcW w:w="1276"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r>
      <w:tr w:rsidR="00A11584" w:rsidRPr="00A11584" w:rsidTr="00593C63">
        <w:trPr>
          <w:trHeight w:val="580"/>
          <w:jc w:val="center"/>
        </w:trPr>
        <w:tc>
          <w:tcPr>
            <w:tcW w:w="675" w:type="dxa"/>
            <w:vAlign w:val="center"/>
          </w:tcPr>
          <w:p w:rsidR="00A11584" w:rsidRPr="00A11584" w:rsidRDefault="00A11584" w:rsidP="00A11584">
            <w:pPr>
              <w:spacing w:line="400" w:lineRule="exact"/>
              <w:jc w:val="center"/>
              <w:rPr>
                <w:rFonts w:ascii="仿宋_GB2312" w:eastAsia="仿宋_GB2312" w:hAnsi="宋体" w:cs="Times New Roman"/>
                <w:color w:val="000000"/>
                <w:szCs w:val="21"/>
              </w:rPr>
            </w:pPr>
            <w:r w:rsidRPr="00A11584">
              <w:rPr>
                <w:rFonts w:ascii="仿宋_GB2312" w:eastAsia="仿宋_GB2312" w:hAnsi="宋体" w:cs="Times New Roman" w:hint="eastAsia"/>
                <w:color w:val="000000"/>
                <w:szCs w:val="21"/>
              </w:rPr>
              <w:t>3</w:t>
            </w:r>
          </w:p>
        </w:tc>
        <w:tc>
          <w:tcPr>
            <w:tcW w:w="4820" w:type="dxa"/>
            <w:vAlign w:val="center"/>
          </w:tcPr>
          <w:p w:rsidR="00A11584" w:rsidRPr="00A11584" w:rsidRDefault="00A11584" w:rsidP="00A11584">
            <w:pPr>
              <w:spacing w:line="400" w:lineRule="exact"/>
              <w:rPr>
                <w:rFonts w:ascii="仿宋_GB2312" w:eastAsia="宋体" w:hAnsi="宋体" w:cs="Times New Roman"/>
                <w:color w:val="000000"/>
                <w:szCs w:val="21"/>
              </w:rPr>
            </w:pPr>
            <w:r w:rsidRPr="00A11584">
              <w:rPr>
                <w:rFonts w:ascii="仿宋_GB2312" w:eastAsia="仿宋_GB2312" w:hAnsi="宋体" w:cs="Times New Roman" w:hint="eastAsia"/>
                <w:color w:val="000000"/>
                <w:szCs w:val="21"/>
              </w:rPr>
              <w:t>有效法人证明书及授权委托书。</w:t>
            </w:r>
          </w:p>
        </w:tc>
        <w:tc>
          <w:tcPr>
            <w:tcW w:w="1346"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c>
          <w:tcPr>
            <w:tcW w:w="1417"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c>
          <w:tcPr>
            <w:tcW w:w="1276"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r>
      <w:tr w:rsidR="00A11584" w:rsidRPr="00A11584" w:rsidTr="00593C63">
        <w:trPr>
          <w:trHeight w:val="573"/>
          <w:jc w:val="center"/>
        </w:trPr>
        <w:tc>
          <w:tcPr>
            <w:tcW w:w="675" w:type="dxa"/>
            <w:vAlign w:val="center"/>
          </w:tcPr>
          <w:p w:rsidR="00A11584" w:rsidRPr="00A11584" w:rsidRDefault="00A11584" w:rsidP="00A11584">
            <w:pPr>
              <w:spacing w:line="400" w:lineRule="exact"/>
              <w:jc w:val="center"/>
              <w:rPr>
                <w:rFonts w:ascii="仿宋_GB2312" w:eastAsia="仿宋_GB2312" w:hAnsi="宋体" w:cs="Times New Roman"/>
                <w:color w:val="000000"/>
                <w:szCs w:val="21"/>
              </w:rPr>
            </w:pPr>
            <w:r w:rsidRPr="00A11584">
              <w:rPr>
                <w:rFonts w:ascii="仿宋_GB2312" w:eastAsia="仿宋_GB2312" w:hAnsi="宋体" w:cs="Times New Roman" w:hint="eastAsia"/>
                <w:color w:val="000000"/>
                <w:szCs w:val="21"/>
              </w:rPr>
              <w:t>4</w:t>
            </w:r>
          </w:p>
        </w:tc>
        <w:tc>
          <w:tcPr>
            <w:tcW w:w="4820" w:type="dxa"/>
            <w:vAlign w:val="center"/>
          </w:tcPr>
          <w:p w:rsidR="00A11584" w:rsidRPr="006622A0" w:rsidRDefault="00A11584" w:rsidP="00A11584">
            <w:pPr>
              <w:spacing w:line="400" w:lineRule="exact"/>
              <w:rPr>
                <w:rFonts w:ascii="仿宋_GB2312" w:eastAsia="仿宋_GB2312" w:hAnsi="宋体" w:cs="Times New Roman"/>
                <w:szCs w:val="21"/>
              </w:rPr>
            </w:pPr>
            <w:r w:rsidRPr="006622A0">
              <w:rPr>
                <w:rFonts w:ascii="仿宋_GB2312" w:eastAsia="仿宋_GB2312" w:hAnsi="宋体" w:cs="Times New Roman" w:hint="eastAsia"/>
                <w:szCs w:val="21"/>
              </w:rPr>
              <w:t>竞投报价唯一且不高于招选人需求规定的最高限价并不低于招选人需求规定的最低成本价。</w:t>
            </w:r>
          </w:p>
        </w:tc>
        <w:tc>
          <w:tcPr>
            <w:tcW w:w="1346"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c>
          <w:tcPr>
            <w:tcW w:w="1417"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c>
          <w:tcPr>
            <w:tcW w:w="1276"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r>
      <w:tr w:rsidR="00A11584" w:rsidRPr="00A11584" w:rsidTr="00593C63">
        <w:trPr>
          <w:trHeight w:val="573"/>
          <w:jc w:val="center"/>
        </w:trPr>
        <w:tc>
          <w:tcPr>
            <w:tcW w:w="675" w:type="dxa"/>
            <w:vAlign w:val="center"/>
          </w:tcPr>
          <w:p w:rsidR="00A11584" w:rsidRPr="00A11584" w:rsidRDefault="00A11584" w:rsidP="00A11584">
            <w:pPr>
              <w:spacing w:line="400" w:lineRule="exact"/>
              <w:jc w:val="center"/>
              <w:rPr>
                <w:rFonts w:ascii="仿宋_GB2312" w:eastAsia="仿宋_GB2312" w:hAnsi="宋体" w:cs="Times New Roman"/>
                <w:color w:val="000000"/>
                <w:szCs w:val="21"/>
              </w:rPr>
            </w:pPr>
            <w:r w:rsidRPr="00A11584">
              <w:rPr>
                <w:rFonts w:ascii="仿宋_GB2312" w:eastAsia="仿宋_GB2312" w:hAnsi="宋体" w:cs="Times New Roman" w:hint="eastAsia"/>
                <w:color w:val="000000"/>
                <w:szCs w:val="21"/>
              </w:rPr>
              <w:t>5</w:t>
            </w:r>
          </w:p>
        </w:tc>
        <w:tc>
          <w:tcPr>
            <w:tcW w:w="4820" w:type="dxa"/>
            <w:vAlign w:val="center"/>
          </w:tcPr>
          <w:p w:rsidR="00A11584" w:rsidRPr="00A11584" w:rsidRDefault="00A11584" w:rsidP="00A11584">
            <w:pPr>
              <w:spacing w:line="400" w:lineRule="exact"/>
              <w:rPr>
                <w:rFonts w:ascii="仿宋_GB2312" w:eastAsia="仿宋_GB2312" w:hAnsi="宋体" w:cs="Times New Roman"/>
                <w:color w:val="000000"/>
                <w:szCs w:val="21"/>
              </w:rPr>
            </w:pPr>
            <w:r w:rsidRPr="00A11584">
              <w:rPr>
                <w:rFonts w:ascii="仿宋_GB2312" w:eastAsia="仿宋_GB2312" w:hAnsi="宋体" w:cs="Times New Roman" w:hint="eastAsia"/>
                <w:color w:val="000000"/>
                <w:szCs w:val="21"/>
              </w:rPr>
              <w:t>竞投人需在提交竞投文件时提供纸质版的项目全局设计效果图、工艺说明及材质建议。</w:t>
            </w:r>
          </w:p>
        </w:tc>
        <w:tc>
          <w:tcPr>
            <w:tcW w:w="1346"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c>
          <w:tcPr>
            <w:tcW w:w="1417"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c>
          <w:tcPr>
            <w:tcW w:w="1276"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r>
      <w:tr w:rsidR="00A11584" w:rsidRPr="00A11584" w:rsidTr="00593C63">
        <w:trPr>
          <w:trHeight w:val="540"/>
          <w:jc w:val="center"/>
        </w:trPr>
        <w:tc>
          <w:tcPr>
            <w:tcW w:w="5495" w:type="dxa"/>
            <w:gridSpan w:val="2"/>
            <w:vAlign w:val="center"/>
          </w:tcPr>
          <w:p w:rsidR="00A11584" w:rsidRPr="00A11584" w:rsidRDefault="00A11584" w:rsidP="00A11584">
            <w:pPr>
              <w:spacing w:line="400" w:lineRule="exact"/>
              <w:jc w:val="center"/>
              <w:rPr>
                <w:rFonts w:ascii="仿宋_GB2312" w:eastAsia="仿宋_GB2312" w:hAnsi="宋体" w:cs="Times New Roman"/>
                <w:color w:val="000000"/>
                <w:szCs w:val="21"/>
              </w:rPr>
            </w:pPr>
            <w:r w:rsidRPr="00A11584">
              <w:rPr>
                <w:rFonts w:ascii="仿宋_GB2312" w:eastAsia="仿宋_GB2312" w:hAnsi="宋体" w:cs="Times New Roman" w:hint="eastAsia"/>
                <w:color w:val="000000"/>
                <w:szCs w:val="21"/>
              </w:rPr>
              <w:t>结论（通过/不通过）</w:t>
            </w:r>
          </w:p>
        </w:tc>
        <w:tc>
          <w:tcPr>
            <w:tcW w:w="1346"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c>
          <w:tcPr>
            <w:tcW w:w="1417"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c>
          <w:tcPr>
            <w:tcW w:w="1276" w:type="dxa"/>
            <w:vAlign w:val="center"/>
          </w:tcPr>
          <w:p w:rsidR="00A11584" w:rsidRPr="00A11584" w:rsidRDefault="00A11584" w:rsidP="00A11584">
            <w:pPr>
              <w:spacing w:line="400" w:lineRule="exact"/>
              <w:rPr>
                <w:rFonts w:ascii="仿宋_GB2312" w:eastAsia="仿宋_GB2312" w:hAnsi="宋体" w:cs="Times New Roman"/>
                <w:color w:val="000000"/>
                <w:szCs w:val="21"/>
              </w:rPr>
            </w:pPr>
          </w:p>
        </w:tc>
      </w:tr>
    </w:tbl>
    <w:p w:rsidR="00A11584" w:rsidRPr="00A11584" w:rsidRDefault="00A11584" w:rsidP="00A11584">
      <w:pPr>
        <w:numPr>
          <w:ilvl w:val="0"/>
          <w:numId w:val="7"/>
        </w:numPr>
        <w:spacing w:line="400" w:lineRule="exact"/>
        <w:rPr>
          <w:rFonts w:ascii="仿宋_GB2312" w:eastAsia="仿宋_GB2312" w:hAnsi="宋体" w:cs="Times New Roman"/>
          <w:color w:val="000000"/>
          <w:szCs w:val="21"/>
        </w:rPr>
      </w:pPr>
      <w:r w:rsidRPr="00A11584">
        <w:rPr>
          <w:rFonts w:ascii="仿宋_GB2312" w:eastAsia="仿宋_GB2312" w:hAnsi="宋体" w:cs="Times New Roman" w:hint="eastAsia"/>
          <w:color w:val="000000"/>
          <w:szCs w:val="21"/>
        </w:rPr>
        <w:t>竞投人分栏中填写“√”表示该项符合竞投文件要求，“×”表示该项目不符合竞投文件要考。</w:t>
      </w:r>
    </w:p>
    <w:p w:rsidR="00A11584" w:rsidRPr="00A11584" w:rsidRDefault="00A11584" w:rsidP="00A11584">
      <w:pPr>
        <w:numPr>
          <w:ilvl w:val="0"/>
          <w:numId w:val="7"/>
        </w:numPr>
        <w:spacing w:line="400" w:lineRule="exact"/>
        <w:rPr>
          <w:rFonts w:ascii="仿宋_GB2312" w:eastAsia="仿宋_GB2312" w:hAnsi="宋体" w:cs="Times New Roman"/>
          <w:color w:val="000000"/>
          <w:szCs w:val="21"/>
        </w:rPr>
      </w:pPr>
      <w:r w:rsidRPr="00A11584">
        <w:rPr>
          <w:rFonts w:ascii="仿宋_GB2312" w:eastAsia="仿宋_GB2312" w:hAnsi="宋体" w:cs="Times New Roman" w:hint="eastAsia"/>
          <w:color w:val="000000"/>
          <w:szCs w:val="21"/>
        </w:rPr>
        <w:t>结论栏中填写“通过”表示该竞投人竞投文件符合要求，“×”表示该竞投人竞投文件不符合要求。</w:t>
      </w:r>
    </w:p>
    <w:p w:rsidR="00A11584" w:rsidRPr="00A11584" w:rsidRDefault="00A11584" w:rsidP="00A11584">
      <w:pPr>
        <w:numPr>
          <w:ilvl w:val="0"/>
          <w:numId w:val="7"/>
        </w:numPr>
        <w:spacing w:line="400" w:lineRule="exact"/>
        <w:rPr>
          <w:rFonts w:ascii="仿宋_GB2312" w:eastAsia="仿宋_GB2312" w:hAnsi="宋体" w:cs="Times New Roman"/>
          <w:color w:val="000000"/>
          <w:szCs w:val="21"/>
        </w:rPr>
      </w:pPr>
      <w:r w:rsidRPr="00A11584">
        <w:rPr>
          <w:rFonts w:ascii="仿宋_GB2312" w:eastAsia="仿宋_GB2312" w:hAnsi="宋体" w:cs="Times New Roman" w:hint="eastAsia"/>
          <w:color w:val="000000"/>
          <w:szCs w:val="21"/>
        </w:rPr>
        <w:t>结论栏总意见采取少数服从多数原则确定，即超过半数评委的结论为“通过”则该竞投人通过资格审查，否则不能通过。</w:t>
      </w:r>
    </w:p>
    <w:p w:rsidR="00A11584" w:rsidRPr="00A11584" w:rsidRDefault="00A11584" w:rsidP="00A11584">
      <w:pPr>
        <w:spacing w:line="400" w:lineRule="exact"/>
        <w:rPr>
          <w:rFonts w:ascii="仿宋_GB2312" w:eastAsia="仿宋_GB2312" w:hAnsi="宋体" w:cs="Times New Roman"/>
          <w:color w:val="000000"/>
          <w:szCs w:val="21"/>
        </w:rPr>
      </w:pPr>
    </w:p>
    <w:p w:rsidR="00A11584" w:rsidRPr="00A11584" w:rsidRDefault="00A11584" w:rsidP="00A11584">
      <w:pPr>
        <w:spacing w:line="400" w:lineRule="exact"/>
        <w:rPr>
          <w:rFonts w:ascii="仿宋_GB2312" w:eastAsia="仿宋_GB2312" w:hAnsi="宋体" w:cs="Times New Roman"/>
          <w:color w:val="000000"/>
          <w:szCs w:val="21"/>
        </w:rPr>
      </w:pPr>
      <w:r w:rsidRPr="00A11584">
        <w:rPr>
          <w:rFonts w:ascii="仿宋_GB2312" w:eastAsia="仿宋_GB2312" w:hAnsi="宋体" w:cs="Times New Roman" w:hint="eastAsia"/>
          <w:color w:val="000000"/>
          <w:szCs w:val="21"/>
        </w:rPr>
        <w:t>评委签名：</w:t>
      </w:r>
    </w:p>
    <w:p w:rsidR="00A11584" w:rsidRPr="00A11584" w:rsidRDefault="00A11584" w:rsidP="00A11584">
      <w:pPr>
        <w:spacing w:line="400" w:lineRule="exact"/>
        <w:rPr>
          <w:rFonts w:ascii="仿宋_GB2312" w:eastAsia="仿宋_GB2312" w:hAnsi="宋体" w:cs="Times New Roman"/>
          <w:color w:val="000000"/>
          <w:szCs w:val="21"/>
        </w:rPr>
      </w:pPr>
    </w:p>
    <w:p w:rsidR="00A11584" w:rsidRPr="00A11584" w:rsidRDefault="00A11584" w:rsidP="00A11584">
      <w:pPr>
        <w:spacing w:line="400" w:lineRule="exact"/>
        <w:rPr>
          <w:rFonts w:ascii="仿宋_GB2312" w:eastAsia="仿宋_GB2312" w:hAnsi="宋体" w:cs="Times New Roman"/>
          <w:color w:val="000000"/>
          <w:szCs w:val="21"/>
        </w:rPr>
      </w:pPr>
    </w:p>
    <w:p w:rsidR="00A11584" w:rsidRPr="00A11584" w:rsidRDefault="00A11584" w:rsidP="00A11584">
      <w:pPr>
        <w:spacing w:line="400" w:lineRule="exact"/>
        <w:rPr>
          <w:rFonts w:ascii="仿宋_GB2312" w:eastAsia="仿宋_GB2312" w:hAnsi="宋体" w:cs="Times New Roman"/>
          <w:color w:val="000000"/>
          <w:szCs w:val="21"/>
        </w:rPr>
      </w:pPr>
    </w:p>
    <w:p w:rsidR="00A11584" w:rsidRPr="00A11584" w:rsidRDefault="00A11584" w:rsidP="00A11584">
      <w:pPr>
        <w:spacing w:line="400" w:lineRule="exact"/>
        <w:rPr>
          <w:rFonts w:ascii="仿宋_GB2312" w:eastAsia="仿宋_GB2312" w:hAnsi="宋体" w:cs="Times New Roman"/>
          <w:color w:val="000000"/>
          <w:szCs w:val="21"/>
        </w:rPr>
      </w:pPr>
    </w:p>
    <w:p w:rsidR="00A11584" w:rsidRPr="00A11584" w:rsidRDefault="00A11584" w:rsidP="00A11584">
      <w:pPr>
        <w:spacing w:line="400" w:lineRule="exact"/>
        <w:rPr>
          <w:rFonts w:ascii="仿宋_GB2312" w:eastAsia="仿宋_GB2312" w:hAnsi="宋体" w:cs="Times New Roman"/>
          <w:color w:val="000000"/>
          <w:szCs w:val="21"/>
        </w:rPr>
      </w:pPr>
    </w:p>
    <w:p w:rsidR="00A11584" w:rsidRPr="00A11584" w:rsidRDefault="00A11584" w:rsidP="00A11584">
      <w:pPr>
        <w:spacing w:line="400" w:lineRule="exact"/>
        <w:rPr>
          <w:rFonts w:ascii="仿宋_GB2312" w:eastAsia="仿宋_GB2312" w:hAnsi="宋体" w:cs="Times New Roman"/>
          <w:color w:val="000000"/>
          <w:szCs w:val="21"/>
        </w:rPr>
      </w:pPr>
    </w:p>
    <w:p w:rsidR="00A11584" w:rsidRPr="00A11584" w:rsidRDefault="00A11584" w:rsidP="00A11584">
      <w:pPr>
        <w:keepNext/>
        <w:keepLines/>
        <w:spacing w:before="260" w:after="260" w:line="400" w:lineRule="exact"/>
        <w:jc w:val="center"/>
        <w:outlineLvl w:val="1"/>
        <w:rPr>
          <w:rFonts w:ascii="仿宋_GB2312" w:eastAsia="仿宋_GB2312" w:hAnsi="宋体" w:cs="宋体"/>
          <w:b/>
          <w:bCs/>
          <w:sz w:val="30"/>
          <w:szCs w:val="30"/>
        </w:rPr>
      </w:pPr>
      <w:r w:rsidRPr="00A11584">
        <w:rPr>
          <w:rFonts w:ascii="仿宋_GB2312" w:eastAsia="仿宋_GB2312" w:hAnsi="宋体" w:cs="宋体" w:hint="eastAsia"/>
          <w:b/>
          <w:bCs/>
          <w:sz w:val="30"/>
          <w:szCs w:val="30"/>
        </w:rPr>
        <w:lastRenderedPageBreak/>
        <w:t>价格及商务评分评审表</w:t>
      </w:r>
    </w:p>
    <w:p w:rsidR="00A11584" w:rsidRPr="00A11584" w:rsidRDefault="00A11584" w:rsidP="00A11584">
      <w:pPr>
        <w:wordWrap w:val="0"/>
        <w:jc w:val="right"/>
        <w:rPr>
          <w:rFonts w:ascii="Calibri" w:eastAsia="宋体" w:hAnsi="Calibri" w:cs="Times New Roman"/>
          <w:szCs w:val="24"/>
        </w:rPr>
      </w:pPr>
      <w:r w:rsidRPr="00A11584">
        <w:rPr>
          <w:rFonts w:ascii="Calibri" w:eastAsia="宋体" w:hAnsi="Calibri" w:cs="Times New Roman" w:hint="eastAsia"/>
          <w:szCs w:val="24"/>
        </w:rPr>
        <w:t>项目名称：</w:t>
      </w:r>
      <w:r w:rsidRPr="00A11584">
        <w:rPr>
          <w:rFonts w:ascii="Calibri" w:eastAsia="宋体" w:hAnsi="Calibri" w:cs="Times New Roman" w:hint="eastAsia"/>
          <w:szCs w:val="24"/>
        </w:rPr>
        <w:t xml:space="preserve">              </w:t>
      </w:r>
    </w:p>
    <w:p w:rsidR="00A11584" w:rsidRPr="00A11584" w:rsidRDefault="00A11584" w:rsidP="00A11584">
      <w:pPr>
        <w:jc w:val="right"/>
        <w:rPr>
          <w:rFonts w:ascii="Calibri" w:eastAsia="宋体" w:hAnsi="Calibri" w:cs="Times New Roman"/>
          <w:szCs w:val="24"/>
        </w:rPr>
      </w:pPr>
      <w:r w:rsidRPr="00A11584">
        <w:rPr>
          <w:rFonts w:ascii="Calibri" w:eastAsia="宋体" w:hAnsi="Calibri" w:cs="Times New Roman" w:hint="eastAsia"/>
          <w:szCs w:val="24"/>
        </w:rPr>
        <w:t>日期：</w:t>
      </w:r>
      <w:r w:rsidRPr="00A11584">
        <w:rPr>
          <w:rFonts w:ascii="Calibri" w:eastAsia="宋体" w:hAnsi="Calibri" w:cs="Times New Roman" w:hint="eastAsia"/>
          <w:szCs w:val="24"/>
        </w:rPr>
        <w:t xml:space="preserve">    </w:t>
      </w:r>
      <w:r w:rsidRPr="00A11584">
        <w:rPr>
          <w:rFonts w:ascii="Calibri" w:eastAsia="宋体" w:hAnsi="Calibri" w:cs="Times New Roman" w:hint="eastAsia"/>
          <w:szCs w:val="24"/>
        </w:rPr>
        <w:t>年</w:t>
      </w:r>
      <w:r w:rsidRPr="00A11584">
        <w:rPr>
          <w:rFonts w:ascii="Calibri" w:eastAsia="宋体" w:hAnsi="Calibri" w:cs="Times New Roman" w:hint="eastAsia"/>
          <w:szCs w:val="24"/>
        </w:rPr>
        <w:t xml:space="preserve">  </w:t>
      </w:r>
      <w:r w:rsidRPr="00A11584">
        <w:rPr>
          <w:rFonts w:ascii="Calibri" w:eastAsia="宋体" w:hAnsi="Calibri" w:cs="Times New Roman" w:hint="eastAsia"/>
          <w:szCs w:val="24"/>
        </w:rPr>
        <w:t>月</w:t>
      </w:r>
      <w:r w:rsidRPr="00A11584">
        <w:rPr>
          <w:rFonts w:ascii="Calibri" w:eastAsia="宋体" w:hAnsi="Calibri" w:cs="Times New Roman" w:hint="eastAsia"/>
          <w:szCs w:val="24"/>
        </w:rPr>
        <w:t xml:space="preserve">  </w:t>
      </w:r>
      <w:r w:rsidRPr="00A11584">
        <w:rPr>
          <w:rFonts w:ascii="Calibri" w:eastAsia="宋体" w:hAnsi="Calibri" w:cs="Times New Roman" w:hint="eastAsia"/>
          <w:szCs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437"/>
        <w:gridCol w:w="913"/>
        <w:gridCol w:w="4675"/>
        <w:gridCol w:w="1917"/>
      </w:tblGrid>
      <w:tr w:rsidR="00A11584" w:rsidRPr="00A11584" w:rsidTr="00593C63">
        <w:trPr>
          <w:cantSplit/>
          <w:trHeight w:val="547"/>
          <w:jc w:val="center"/>
        </w:trPr>
        <w:tc>
          <w:tcPr>
            <w:tcW w:w="664" w:type="dxa"/>
            <w:vAlign w:val="center"/>
          </w:tcPr>
          <w:p w:rsidR="00A11584" w:rsidRPr="00A11584" w:rsidRDefault="00A11584" w:rsidP="00A11584">
            <w:pPr>
              <w:spacing w:line="400" w:lineRule="exact"/>
              <w:jc w:val="center"/>
              <w:rPr>
                <w:rFonts w:ascii="仿宋_GB2312" w:eastAsia="仿宋_GB2312" w:hAnsi="仿宋_GB2312" w:cs="仿宋_GB2312"/>
                <w:bCs/>
                <w:sz w:val="24"/>
                <w:szCs w:val="24"/>
              </w:rPr>
            </w:pPr>
            <w:r w:rsidRPr="00A11584">
              <w:rPr>
                <w:rFonts w:ascii="仿宋_GB2312" w:eastAsia="仿宋_GB2312" w:hAnsi="仿宋_GB2312" w:cs="仿宋_GB2312" w:hint="eastAsia"/>
                <w:bCs/>
                <w:sz w:val="24"/>
                <w:szCs w:val="24"/>
              </w:rPr>
              <w:t>序号</w:t>
            </w:r>
          </w:p>
        </w:tc>
        <w:tc>
          <w:tcPr>
            <w:tcW w:w="1437" w:type="dxa"/>
            <w:vAlign w:val="center"/>
          </w:tcPr>
          <w:p w:rsidR="00A11584" w:rsidRPr="00A11584" w:rsidRDefault="00A11584" w:rsidP="00A11584">
            <w:pPr>
              <w:spacing w:line="400" w:lineRule="exact"/>
              <w:jc w:val="center"/>
              <w:rPr>
                <w:rFonts w:ascii="仿宋_GB2312" w:eastAsia="仿宋_GB2312" w:hAnsi="仿宋_GB2312" w:cs="仿宋_GB2312"/>
                <w:bCs/>
                <w:sz w:val="24"/>
                <w:szCs w:val="24"/>
              </w:rPr>
            </w:pPr>
            <w:r w:rsidRPr="00A11584">
              <w:rPr>
                <w:rFonts w:ascii="仿宋_GB2312" w:eastAsia="仿宋_GB2312" w:hAnsi="仿宋_GB2312" w:cs="仿宋_GB2312" w:hint="eastAsia"/>
                <w:bCs/>
                <w:sz w:val="24"/>
                <w:szCs w:val="24"/>
              </w:rPr>
              <w:t>评审分项</w:t>
            </w:r>
          </w:p>
        </w:tc>
        <w:tc>
          <w:tcPr>
            <w:tcW w:w="913" w:type="dxa"/>
            <w:vAlign w:val="center"/>
          </w:tcPr>
          <w:p w:rsidR="00A11584" w:rsidRPr="00A11584" w:rsidRDefault="00A11584" w:rsidP="00A11584">
            <w:pPr>
              <w:spacing w:line="400" w:lineRule="exact"/>
              <w:jc w:val="center"/>
              <w:rPr>
                <w:rFonts w:ascii="仿宋_GB2312" w:eastAsia="仿宋_GB2312" w:hAnsi="仿宋_GB2312" w:cs="仿宋_GB2312"/>
                <w:bCs/>
                <w:sz w:val="24"/>
                <w:szCs w:val="24"/>
              </w:rPr>
            </w:pPr>
            <w:r w:rsidRPr="00A11584">
              <w:rPr>
                <w:rFonts w:ascii="仿宋_GB2312" w:eastAsia="仿宋_GB2312" w:hAnsi="仿宋_GB2312" w:cs="仿宋_GB2312" w:hint="eastAsia"/>
                <w:bCs/>
                <w:sz w:val="24"/>
                <w:szCs w:val="24"/>
              </w:rPr>
              <w:t>分值</w:t>
            </w:r>
          </w:p>
        </w:tc>
        <w:tc>
          <w:tcPr>
            <w:tcW w:w="4675" w:type="dxa"/>
            <w:vAlign w:val="center"/>
          </w:tcPr>
          <w:p w:rsidR="00A11584" w:rsidRPr="00A11584" w:rsidRDefault="00A11584" w:rsidP="00A11584">
            <w:pPr>
              <w:spacing w:line="400" w:lineRule="exact"/>
              <w:jc w:val="center"/>
              <w:rPr>
                <w:rFonts w:ascii="仿宋_GB2312" w:eastAsia="仿宋_GB2312" w:hAnsi="仿宋_GB2312" w:cs="仿宋_GB2312"/>
                <w:bCs/>
                <w:sz w:val="24"/>
                <w:szCs w:val="24"/>
              </w:rPr>
            </w:pPr>
            <w:r w:rsidRPr="00A11584">
              <w:rPr>
                <w:rFonts w:ascii="仿宋_GB2312" w:eastAsia="仿宋_GB2312" w:hAnsi="仿宋_GB2312" w:cs="仿宋_GB2312" w:hint="eastAsia"/>
                <w:bCs/>
                <w:sz w:val="24"/>
                <w:szCs w:val="24"/>
              </w:rPr>
              <w:t>评审标准</w:t>
            </w:r>
          </w:p>
        </w:tc>
        <w:tc>
          <w:tcPr>
            <w:tcW w:w="1917" w:type="dxa"/>
            <w:vAlign w:val="center"/>
          </w:tcPr>
          <w:p w:rsidR="00A11584" w:rsidRPr="00A11584" w:rsidRDefault="00A11584" w:rsidP="00A11584">
            <w:pPr>
              <w:spacing w:line="400" w:lineRule="exact"/>
              <w:jc w:val="center"/>
              <w:rPr>
                <w:rFonts w:ascii="仿宋_GB2312" w:eastAsia="仿宋_GB2312" w:hAnsi="仿宋_GB2312" w:cs="仿宋_GB2312"/>
                <w:bCs/>
                <w:sz w:val="24"/>
                <w:szCs w:val="24"/>
              </w:rPr>
            </w:pPr>
            <w:r w:rsidRPr="00A11584">
              <w:rPr>
                <w:rFonts w:ascii="仿宋_GB2312" w:eastAsia="仿宋_GB2312" w:hAnsi="仿宋_GB2312" w:cs="仿宋_GB2312" w:hint="eastAsia"/>
                <w:bCs/>
                <w:sz w:val="24"/>
                <w:szCs w:val="24"/>
              </w:rPr>
              <w:t>得分</w:t>
            </w:r>
          </w:p>
        </w:tc>
      </w:tr>
      <w:tr w:rsidR="00A11584" w:rsidRPr="00A11584" w:rsidTr="00593C63">
        <w:trPr>
          <w:cantSplit/>
          <w:trHeight w:val="728"/>
          <w:jc w:val="center"/>
        </w:trPr>
        <w:tc>
          <w:tcPr>
            <w:tcW w:w="664" w:type="dxa"/>
            <w:vAlign w:val="center"/>
          </w:tcPr>
          <w:p w:rsidR="00A11584" w:rsidRPr="00A11584" w:rsidRDefault="00A11584" w:rsidP="00A11584">
            <w:pPr>
              <w:spacing w:line="400" w:lineRule="exact"/>
              <w:jc w:val="center"/>
              <w:rPr>
                <w:rFonts w:ascii="仿宋_GB2312" w:eastAsia="仿宋_GB2312" w:hAnsi="宋体" w:cs="宋体"/>
                <w:kern w:val="0"/>
                <w:szCs w:val="21"/>
              </w:rPr>
            </w:pPr>
            <w:r w:rsidRPr="00A11584">
              <w:rPr>
                <w:rFonts w:ascii="仿宋_GB2312" w:eastAsia="仿宋_GB2312" w:hAnsi="宋体" w:cs="宋体" w:hint="eastAsia"/>
                <w:kern w:val="0"/>
                <w:szCs w:val="21"/>
              </w:rPr>
              <w:t>1</w:t>
            </w:r>
          </w:p>
        </w:tc>
        <w:tc>
          <w:tcPr>
            <w:tcW w:w="1437" w:type="dxa"/>
            <w:vAlign w:val="center"/>
          </w:tcPr>
          <w:p w:rsidR="00A11584" w:rsidRPr="00A11584" w:rsidRDefault="00A11584" w:rsidP="00A11584">
            <w:pPr>
              <w:spacing w:line="400" w:lineRule="exact"/>
              <w:rPr>
                <w:rFonts w:ascii="仿宋_GB2312" w:eastAsia="仿宋_GB2312" w:hAnsi="宋体" w:cs="宋体"/>
                <w:kern w:val="0"/>
                <w:szCs w:val="21"/>
              </w:rPr>
            </w:pPr>
            <w:r w:rsidRPr="00A11584">
              <w:rPr>
                <w:rFonts w:ascii="仿宋_GB2312" w:eastAsia="仿宋_GB2312" w:hAnsi="宋体" w:cs="宋体" w:hint="eastAsia"/>
                <w:kern w:val="0"/>
                <w:szCs w:val="21"/>
              </w:rPr>
              <w:t>商务评分</w:t>
            </w:r>
          </w:p>
        </w:tc>
        <w:tc>
          <w:tcPr>
            <w:tcW w:w="913" w:type="dxa"/>
            <w:vAlign w:val="center"/>
          </w:tcPr>
          <w:p w:rsidR="00A11584" w:rsidRPr="00A11584" w:rsidRDefault="00A11584" w:rsidP="00A11584">
            <w:pPr>
              <w:spacing w:line="400" w:lineRule="exact"/>
              <w:rPr>
                <w:rFonts w:ascii="仿宋_GB2312" w:eastAsia="仿宋_GB2312" w:hAnsi="宋体" w:cs="宋体"/>
                <w:kern w:val="0"/>
                <w:szCs w:val="21"/>
              </w:rPr>
            </w:pPr>
            <w:r w:rsidRPr="00A11584">
              <w:rPr>
                <w:rFonts w:ascii="仿宋_GB2312" w:eastAsia="仿宋_GB2312" w:hAnsi="宋体" w:cs="宋体" w:hint="eastAsia"/>
                <w:kern w:val="0"/>
                <w:szCs w:val="21"/>
              </w:rPr>
              <w:t>10分</w:t>
            </w:r>
          </w:p>
        </w:tc>
        <w:tc>
          <w:tcPr>
            <w:tcW w:w="4675" w:type="dxa"/>
            <w:vAlign w:val="center"/>
          </w:tcPr>
          <w:p w:rsidR="00A11584" w:rsidRPr="00A11584" w:rsidRDefault="00A11584" w:rsidP="00A11584">
            <w:pPr>
              <w:spacing w:line="400" w:lineRule="exact"/>
              <w:rPr>
                <w:rFonts w:ascii="仿宋_GB2312" w:eastAsia="仿宋_GB2312" w:hAnsi="宋体" w:cs="宋体"/>
                <w:kern w:val="0"/>
                <w:szCs w:val="21"/>
              </w:rPr>
            </w:pPr>
            <w:r w:rsidRPr="00A11584">
              <w:rPr>
                <w:rFonts w:ascii="仿宋_GB2312" w:eastAsia="仿宋_GB2312" w:hAnsi="宋体" w:cs="宋体" w:hint="eastAsia"/>
                <w:kern w:val="0"/>
                <w:szCs w:val="21"/>
              </w:rPr>
              <w:t>公司资信情况良好，服务过同类性质项目次数3次及以上：8-10分；服务过同类性质项目次数1-2次：4-7 分；未曾服务过同类性质项目：0-3分</w:t>
            </w:r>
          </w:p>
        </w:tc>
        <w:tc>
          <w:tcPr>
            <w:tcW w:w="1917" w:type="dxa"/>
            <w:vAlign w:val="center"/>
          </w:tcPr>
          <w:p w:rsidR="00A11584" w:rsidRPr="00A11584" w:rsidRDefault="00A11584" w:rsidP="00A11584">
            <w:pPr>
              <w:spacing w:line="400" w:lineRule="exact"/>
              <w:rPr>
                <w:rFonts w:ascii="仿宋_GB2312" w:eastAsia="仿宋_GB2312" w:hAnsi="宋体" w:cs="宋体"/>
                <w:kern w:val="0"/>
                <w:szCs w:val="21"/>
              </w:rPr>
            </w:pPr>
          </w:p>
        </w:tc>
      </w:tr>
      <w:tr w:rsidR="00A11584" w:rsidRPr="006622A0" w:rsidTr="00593C63">
        <w:trPr>
          <w:cantSplit/>
          <w:trHeight w:val="221"/>
          <w:jc w:val="center"/>
        </w:trPr>
        <w:tc>
          <w:tcPr>
            <w:tcW w:w="664" w:type="dxa"/>
            <w:vAlign w:val="center"/>
          </w:tcPr>
          <w:p w:rsidR="00A11584" w:rsidRPr="006622A0" w:rsidRDefault="00A11584" w:rsidP="00A11584">
            <w:pPr>
              <w:spacing w:line="400" w:lineRule="exact"/>
              <w:jc w:val="center"/>
              <w:rPr>
                <w:rFonts w:ascii="仿宋_GB2312" w:eastAsia="仿宋_GB2312" w:hAnsi="宋体" w:cs="宋体"/>
                <w:kern w:val="0"/>
                <w:szCs w:val="21"/>
              </w:rPr>
            </w:pPr>
            <w:r w:rsidRPr="006622A0">
              <w:rPr>
                <w:rFonts w:ascii="仿宋_GB2312" w:eastAsia="仿宋_GB2312" w:hAnsi="宋体" w:cs="宋体" w:hint="eastAsia"/>
                <w:kern w:val="0"/>
                <w:szCs w:val="21"/>
              </w:rPr>
              <w:t>2</w:t>
            </w:r>
          </w:p>
        </w:tc>
        <w:tc>
          <w:tcPr>
            <w:tcW w:w="1437" w:type="dxa"/>
            <w:vAlign w:val="center"/>
          </w:tcPr>
          <w:p w:rsidR="00A11584" w:rsidRPr="006622A0" w:rsidRDefault="00A11584" w:rsidP="00A11584">
            <w:pPr>
              <w:spacing w:line="400" w:lineRule="exact"/>
              <w:rPr>
                <w:rFonts w:ascii="仿宋_GB2312" w:eastAsia="仿宋_GB2312" w:hAnsi="宋体" w:cs="宋体"/>
                <w:kern w:val="0"/>
                <w:szCs w:val="21"/>
              </w:rPr>
            </w:pPr>
            <w:r w:rsidRPr="006622A0">
              <w:rPr>
                <w:rFonts w:ascii="仿宋_GB2312" w:eastAsia="仿宋_GB2312" w:hAnsi="宋体" w:cs="宋体" w:hint="eastAsia"/>
                <w:kern w:val="0"/>
                <w:szCs w:val="21"/>
              </w:rPr>
              <w:t>价格评分</w:t>
            </w:r>
          </w:p>
        </w:tc>
        <w:tc>
          <w:tcPr>
            <w:tcW w:w="913" w:type="dxa"/>
            <w:vAlign w:val="center"/>
          </w:tcPr>
          <w:p w:rsidR="00A11584" w:rsidRPr="006622A0" w:rsidRDefault="00A11584" w:rsidP="00A11584">
            <w:pPr>
              <w:spacing w:line="400" w:lineRule="exact"/>
              <w:rPr>
                <w:rFonts w:ascii="仿宋_GB2312" w:eastAsia="仿宋_GB2312" w:hAnsi="宋体" w:cs="宋体"/>
                <w:kern w:val="0"/>
                <w:szCs w:val="21"/>
              </w:rPr>
            </w:pPr>
            <w:r w:rsidRPr="006622A0">
              <w:rPr>
                <w:rFonts w:ascii="仿宋_GB2312" w:eastAsia="仿宋_GB2312" w:hAnsi="宋体" w:cs="宋体" w:hint="eastAsia"/>
                <w:kern w:val="0"/>
                <w:szCs w:val="21"/>
              </w:rPr>
              <w:t>60分</w:t>
            </w:r>
          </w:p>
        </w:tc>
        <w:tc>
          <w:tcPr>
            <w:tcW w:w="4675" w:type="dxa"/>
            <w:vAlign w:val="center"/>
          </w:tcPr>
          <w:p w:rsidR="00A11584" w:rsidRPr="006622A0" w:rsidRDefault="00A11584" w:rsidP="00A11584">
            <w:pPr>
              <w:spacing w:line="400" w:lineRule="exact"/>
              <w:rPr>
                <w:rFonts w:ascii="仿宋_GB2312" w:eastAsia="仿宋_GB2312" w:hAnsi="宋体" w:cs="宋体"/>
                <w:color w:val="FF0000"/>
                <w:kern w:val="0"/>
                <w:szCs w:val="21"/>
              </w:rPr>
            </w:pPr>
            <w:r w:rsidRPr="006622A0">
              <w:rPr>
                <w:rFonts w:ascii="仿宋_GB2312" w:eastAsia="仿宋_GB2312" w:hAnsi="宋体" w:cs="宋体" w:hint="eastAsia"/>
                <w:kern w:val="0"/>
                <w:szCs w:val="21"/>
              </w:rPr>
              <w:t>以通过本项目资格及符合性检查且若位于[项目限价×80%，项目限价]区间的竞投报价计算算术平均值，该算术平均值为评标基准价。当竞投报价等于或最接近于评标基准价时得60分，报价每高于评标基准价5%，扣3分，每低于评标基准价5%，扣3分，未达到5%按5%扣取，得出经济分，精确到小数点后两位。</w:t>
            </w:r>
          </w:p>
        </w:tc>
        <w:tc>
          <w:tcPr>
            <w:tcW w:w="1917" w:type="dxa"/>
            <w:vAlign w:val="center"/>
          </w:tcPr>
          <w:p w:rsidR="00A11584" w:rsidRPr="006622A0" w:rsidRDefault="00A11584" w:rsidP="00A11584">
            <w:pPr>
              <w:spacing w:line="400" w:lineRule="exact"/>
              <w:rPr>
                <w:rFonts w:ascii="仿宋_GB2312" w:eastAsia="仿宋_GB2312" w:hAnsi="宋体" w:cs="宋体"/>
                <w:kern w:val="0"/>
                <w:szCs w:val="21"/>
              </w:rPr>
            </w:pPr>
          </w:p>
        </w:tc>
      </w:tr>
      <w:tr w:rsidR="00A11584" w:rsidRPr="006622A0" w:rsidTr="00593C63">
        <w:trPr>
          <w:cantSplit/>
          <w:trHeight w:val="457"/>
          <w:jc w:val="center"/>
        </w:trPr>
        <w:tc>
          <w:tcPr>
            <w:tcW w:w="2101" w:type="dxa"/>
            <w:gridSpan w:val="2"/>
            <w:vAlign w:val="center"/>
          </w:tcPr>
          <w:p w:rsidR="00A11584" w:rsidRPr="006622A0" w:rsidRDefault="00A11584" w:rsidP="00A11584">
            <w:pPr>
              <w:spacing w:line="400" w:lineRule="exact"/>
              <w:jc w:val="center"/>
              <w:rPr>
                <w:rFonts w:ascii="仿宋_GB2312" w:eastAsia="仿宋_GB2312" w:hAnsi="宋体" w:cs="宋体"/>
                <w:kern w:val="0"/>
                <w:szCs w:val="21"/>
              </w:rPr>
            </w:pPr>
            <w:r w:rsidRPr="006622A0">
              <w:rPr>
                <w:rFonts w:ascii="仿宋_GB2312" w:eastAsia="仿宋_GB2312" w:hAnsi="宋体" w:cs="宋体" w:hint="eastAsia"/>
                <w:kern w:val="0"/>
                <w:szCs w:val="21"/>
              </w:rPr>
              <w:t>合计</w:t>
            </w:r>
          </w:p>
        </w:tc>
        <w:tc>
          <w:tcPr>
            <w:tcW w:w="913" w:type="dxa"/>
            <w:vAlign w:val="center"/>
          </w:tcPr>
          <w:p w:rsidR="00A11584" w:rsidRPr="006622A0" w:rsidRDefault="00A11584" w:rsidP="00A11584">
            <w:pPr>
              <w:spacing w:line="400" w:lineRule="exact"/>
              <w:rPr>
                <w:rFonts w:ascii="仿宋_GB2312" w:eastAsia="仿宋_GB2312" w:hAnsi="宋体" w:cs="宋体"/>
                <w:kern w:val="0"/>
                <w:szCs w:val="21"/>
              </w:rPr>
            </w:pPr>
            <w:r w:rsidRPr="006622A0">
              <w:rPr>
                <w:rFonts w:ascii="仿宋_GB2312" w:eastAsia="仿宋_GB2312" w:hAnsi="宋体" w:cs="宋体" w:hint="eastAsia"/>
                <w:kern w:val="0"/>
                <w:szCs w:val="21"/>
              </w:rPr>
              <w:t>70分</w:t>
            </w:r>
          </w:p>
        </w:tc>
        <w:tc>
          <w:tcPr>
            <w:tcW w:w="4675" w:type="dxa"/>
            <w:vAlign w:val="center"/>
          </w:tcPr>
          <w:p w:rsidR="00A11584" w:rsidRPr="006622A0" w:rsidRDefault="00A11584" w:rsidP="00A11584">
            <w:pPr>
              <w:spacing w:line="400" w:lineRule="exact"/>
              <w:rPr>
                <w:rFonts w:ascii="仿宋_GB2312" w:eastAsia="仿宋_GB2312" w:hAnsi="宋体" w:cs="宋体"/>
                <w:kern w:val="0"/>
                <w:szCs w:val="21"/>
              </w:rPr>
            </w:pPr>
          </w:p>
        </w:tc>
        <w:tc>
          <w:tcPr>
            <w:tcW w:w="1917" w:type="dxa"/>
            <w:vAlign w:val="center"/>
          </w:tcPr>
          <w:p w:rsidR="00A11584" w:rsidRPr="006622A0" w:rsidRDefault="00A11584" w:rsidP="00A11584">
            <w:pPr>
              <w:spacing w:line="400" w:lineRule="exact"/>
              <w:rPr>
                <w:rFonts w:ascii="仿宋_GB2312" w:eastAsia="仿宋_GB2312" w:hAnsi="宋体" w:cs="宋体"/>
                <w:kern w:val="0"/>
                <w:szCs w:val="21"/>
              </w:rPr>
            </w:pPr>
          </w:p>
        </w:tc>
      </w:tr>
    </w:tbl>
    <w:p w:rsidR="00A11584" w:rsidRPr="006622A0" w:rsidRDefault="00A11584" w:rsidP="00A11584">
      <w:pPr>
        <w:rPr>
          <w:rFonts w:ascii="Calibri" w:eastAsia="宋体" w:hAnsi="Calibri" w:cs="Times New Roman"/>
          <w:szCs w:val="24"/>
        </w:rPr>
      </w:pPr>
      <w:r w:rsidRPr="006622A0">
        <w:rPr>
          <w:rFonts w:ascii="Calibri" w:eastAsia="宋体" w:hAnsi="Calibri" w:cs="Times New Roman" w:hint="eastAsia"/>
          <w:szCs w:val="24"/>
        </w:rPr>
        <w:t>评委签名：</w:t>
      </w:r>
    </w:p>
    <w:p w:rsidR="00A11584" w:rsidRPr="006622A0" w:rsidRDefault="00A11584" w:rsidP="00A11584">
      <w:pPr>
        <w:keepNext/>
        <w:keepLines/>
        <w:spacing w:before="260" w:after="260" w:line="400" w:lineRule="exact"/>
        <w:jc w:val="center"/>
        <w:outlineLvl w:val="1"/>
        <w:rPr>
          <w:rFonts w:ascii="宋体" w:eastAsia="宋体" w:hAnsi="宋体" w:cs="宋体"/>
          <w:b/>
          <w:sz w:val="32"/>
          <w:szCs w:val="32"/>
        </w:rPr>
      </w:pPr>
      <w:r w:rsidRPr="006622A0">
        <w:rPr>
          <w:rFonts w:ascii="宋体" w:eastAsia="宋体" w:hAnsi="宋体" w:cs="宋体" w:hint="eastAsia"/>
          <w:b/>
          <w:sz w:val="32"/>
          <w:szCs w:val="32"/>
        </w:rPr>
        <w:t>项目方案评审表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437"/>
        <w:gridCol w:w="913"/>
        <w:gridCol w:w="4675"/>
        <w:gridCol w:w="1917"/>
      </w:tblGrid>
      <w:tr w:rsidR="00A11584" w:rsidRPr="006622A0" w:rsidTr="00593C63">
        <w:trPr>
          <w:cantSplit/>
          <w:trHeight w:val="416"/>
          <w:jc w:val="center"/>
        </w:trPr>
        <w:tc>
          <w:tcPr>
            <w:tcW w:w="664" w:type="dxa"/>
            <w:vAlign w:val="center"/>
          </w:tcPr>
          <w:p w:rsidR="00A11584" w:rsidRPr="006622A0" w:rsidRDefault="00A11584" w:rsidP="00A11584">
            <w:pPr>
              <w:spacing w:line="400" w:lineRule="exact"/>
              <w:jc w:val="center"/>
              <w:rPr>
                <w:rFonts w:ascii="仿宋_GB2312" w:eastAsia="仿宋_GB2312" w:hAnsi="仿宋_GB2312" w:cs="仿宋_GB2312"/>
                <w:bCs/>
                <w:sz w:val="24"/>
                <w:szCs w:val="24"/>
              </w:rPr>
            </w:pPr>
            <w:r w:rsidRPr="006622A0">
              <w:rPr>
                <w:rFonts w:ascii="仿宋_GB2312" w:eastAsia="仿宋_GB2312" w:hAnsi="仿宋_GB2312" w:cs="仿宋_GB2312" w:hint="eastAsia"/>
                <w:bCs/>
                <w:sz w:val="24"/>
                <w:szCs w:val="24"/>
              </w:rPr>
              <w:t>序号</w:t>
            </w:r>
          </w:p>
        </w:tc>
        <w:tc>
          <w:tcPr>
            <w:tcW w:w="1437" w:type="dxa"/>
            <w:vAlign w:val="center"/>
          </w:tcPr>
          <w:p w:rsidR="00A11584" w:rsidRPr="006622A0" w:rsidRDefault="00A11584" w:rsidP="00A11584">
            <w:pPr>
              <w:spacing w:line="400" w:lineRule="exact"/>
              <w:jc w:val="center"/>
              <w:rPr>
                <w:rFonts w:ascii="仿宋_GB2312" w:eastAsia="仿宋_GB2312" w:hAnsi="仿宋_GB2312" w:cs="仿宋_GB2312"/>
                <w:bCs/>
                <w:sz w:val="24"/>
                <w:szCs w:val="24"/>
              </w:rPr>
            </w:pPr>
            <w:r w:rsidRPr="006622A0">
              <w:rPr>
                <w:rFonts w:ascii="仿宋_GB2312" w:eastAsia="仿宋_GB2312" w:hAnsi="仿宋_GB2312" w:cs="仿宋_GB2312" w:hint="eastAsia"/>
                <w:bCs/>
                <w:sz w:val="24"/>
                <w:szCs w:val="24"/>
              </w:rPr>
              <w:t>评审分项</w:t>
            </w:r>
          </w:p>
        </w:tc>
        <w:tc>
          <w:tcPr>
            <w:tcW w:w="913" w:type="dxa"/>
            <w:vAlign w:val="center"/>
          </w:tcPr>
          <w:p w:rsidR="00A11584" w:rsidRPr="006622A0" w:rsidRDefault="00A11584" w:rsidP="00A11584">
            <w:pPr>
              <w:spacing w:line="400" w:lineRule="exact"/>
              <w:jc w:val="center"/>
              <w:rPr>
                <w:rFonts w:ascii="仿宋_GB2312" w:eastAsia="仿宋_GB2312" w:hAnsi="仿宋_GB2312" w:cs="仿宋_GB2312"/>
                <w:bCs/>
                <w:sz w:val="24"/>
                <w:szCs w:val="24"/>
              </w:rPr>
            </w:pPr>
            <w:r w:rsidRPr="006622A0">
              <w:rPr>
                <w:rFonts w:ascii="仿宋_GB2312" w:eastAsia="仿宋_GB2312" w:hAnsi="仿宋_GB2312" w:cs="仿宋_GB2312" w:hint="eastAsia"/>
                <w:bCs/>
                <w:sz w:val="24"/>
                <w:szCs w:val="24"/>
              </w:rPr>
              <w:t>分值</w:t>
            </w:r>
          </w:p>
        </w:tc>
        <w:tc>
          <w:tcPr>
            <w:tcW w:w="4675" w:type="dxa"/>
            <w:vAlign w:val="center"/>
          </w:tcPr>
          <w:p w:rsidR="00A11584" w:rsidRPr="006622A0" w:rsidRDefault="00A11584" w:rsidP="00A11584">
            <w:pPr>
              <w:spacing w:line="400" w:lineRule="exact"/>
              <w:jc w:val="center"/>
              <w:rPr>
                <w:rFonts w:ascii="仿宋_GB2312" w:eastAsia="仿宋_GB2312" w:hAnsi="仿宋_GB2312" w:cs="仿宋_GB2312"/>
                <w:bCs/>
                <w:sz w:val="24"/>
                <w:szCs w:val="24"/>
              </w:rPr>
            </w:pPr>
            <w:r w:rsidRPr="006622A0">
              <w:rPr>
                <w:rFonts w:ascii="仿宋_GB2312" w:eastAsia="仿宋_GB2312" w:hAnsi="仿宋_GB2312" w:cs="仿宋_GB2312" w:hint="eastAsia"/>
                <w:bCs/>
                <w:sz w:val="24"/>
                <w:szCs w:val="24"/>
              </w:rPr>
              <w:t>评审标准</w:t>
            </w:r>
          </w:p>
        </w:tc>
        <w:tc>
          <w:tcPr>
            <w:tcW w:w="1917" w:type="dxa"/>
            <w:vAlign w:val="center"/>
          </w:tcPr>
          <w:p w:rsidR="00A11584" w:rsidRPr="006622A0" w:rsidRDefault="00A11584" w:rsidP="00A11584">
            <w:pPr>
              <w:spacing w:line="400" w:lineRule="exact"/>
              <w:jc w:val="center"/>
              <w:rPr>
                <w:rFonts w:ascii="仿宋_GB2312" w:eastAsia="仿宋_GB2312" w:hAnsi="仿宋_GB2312" w:cs="仿宋_GB2312"/>
                <w:bCs/>
                <w:sz w:val="24"/>
                <w:szCs w:val="24"/>
              </w:rPr>
            </w:pPr>
            <w:r w:rsidRPr="006622A0">
              <w:rPr>
                <w:rFonts w:ascii="仿宋_GB2312" w:eastAsia="仿宋_GB2312" w:hAnsi="仿宋_GB2312" w:cs="仿宋_GB2312" w:hint="eastAsia"/>
                <w:bCs/>
                <w:sz w:val="24"/>
                <w:szCs w:val="24"/>
              </w:rPr>
              <w:t>得分</w:t>
            </w:r>
          </w:p>
        </w:tc>
      </w:tr>
      <w:tr w:rsidR="00A11584" w:rsidRPr="006622A0" w:rsidTr="00593C63">
        <w:trPr>
          <w:cantSplit/>
          <w:trHeight w:val="1653"/>
          <w:jc w:val="center"/>
        </w:trPr>
        <w:tc>
          <w:tcPr>
            <w:tcW w:w="664" w:type="dxa"/>
            <w:vAlign w:val="center"/>
          </w:tcPr>
          <w:p w:rsidR="00A11584" w:rsidRPr="006622A0" w:rsidRDefault="00A11584" w:rsidP="00A11584">
            <w:pPr>
              <w:spacing w:line="400" w:lineRule="exact"/>
              <w:jc w:val="center"/>
              <w:rPr>
                <w:rFonts w:ascii="仿宋_GB2312" w:eastAsia="仿宋_GB2312" w:hAnsi="宋体" w:cs="宋体"/>
                <w:kern w:val="0"/>
                <w:szCs w:val="21"/>
              </w:rPr>
            </w:pPr>
            <w:r w:rsidRPr="006622A0">
              <w:rPr>
                <w:rFonts w:ascii="仿宋_GB2312" w:eastAsia="仿宋_GB2312" w:hAnsi="宋体" w:cs="宋体" w:hint="eastAsia"/>
                <w:kern w:val="0"/>
                <w:szCs w:val="21"/>
              </w:rPr>
              <w:t>1</w:t>
            </w:r>
          </w:p>
        </w:tc>
        <w:tc>
          <w:tcPr>
            <w:tcW w:w="1437" w:type="dxa"/>
            <w:vAlign w:val="center"/>
          </w:tcPr>
          <w:p w:rsidR="00A11584" w:rsidRPr="006622A0" w:rsidRDefault="00A11584" w:rsidP="00A11584">
            <w:pPr>
              <w:spacing w:line="400" w:lineRule="exact"/>
              <w:rPr>
                <w:rFonts w:ascii="仿宋_GB2312" w:eastAsia="仿宋_GB2312" w:hAnsi="宋体" w:cs="宋体"/>
                <w:kern w:val="0"/>
                <w:szCs w:val="21"/>
              </w:rPr>
            </w:pPr>
            <w:r w:rsidRPr="006622A0">
              <w:rPr>
                <w:rFonts w:ascii="仿宋_GB2312" w:eastAsia="仿宋_GB2312" w:hAnsi="宋体" w:cs="宋体" w:hint="eastAsia"/>
                <w:kern w:val="0"/>
                <w:szCs w:val="21"/>
              </w:rPr>
              <w:t>设计方案</w:t>
            </w:r>
          </w:p>
        </w:tc>
        <w:tc>
          <w:tcPr>
            <w:tcW w:w="913" w:type="dxa"/>
            <w:vAlign w:val="center"/>
          </w:tcPr>
          <w:p w:rsidR="00A11584" w:rsidRPr="006622A0" w:rsidRDefault="00A11584" w:rsidP="00A11584">
            <w:pPr>
              <w:spacing w:line="400" w:lineRule="exact"/>
              <w:rPr>
                <w:rFonts w:ascii="仿宋_GB2312" w:eastAsia="仿宋_GB2312" w:hAnsi="宋体" w:cs="宋体"/>
                <w:kern w:val="0"/>
                <w:szCs w:val="21"/>
              </w:rPr>
            </w:pPr>
            <w:r w:rsidRPr="006622A0">
              <w:rPr>
                <w:rFonts w:ascii="仿宋_GB2312" w:eastAsia="仿宋_GB2312" w:hAnsi="宋体" w:cs="宋体" w:hint="eastAsia"/>
                <w:kern w:val="0"/>
                <w:szCs w:val="21"/>
              </w:rPr>
              <w:t>2</w:t>
            </w:r>
            <w:r w:rsidRPr="006622A0">
              <w:rPr>
                <w:rFonts w:ascii="仿宋_GB2312" w:eastAsia="仿宋_GB2312" w:hAnsi="宋体" w:cs="宋体"/>
                <w:kern w:val="0"/>
                <w:szCs w:val="21"/>
              </w:rPr>
              <w:t>0</w:t>
            </w:r>
            <w:r w:rsidRPr="006622A0">
              <w:rPr>
                <w:rFonts w:ascii="仿宋_GB2312" w:eastAsia="仿宋_GB2312" w:hAnsi="宋体" w:cs="宋体" w:hint="eastAsia"/>
                <w:kern w:val="0"/>
                <w:szCs w:val="21"/>
              </w:rPr>
              <w:t>分</w:t>
            </w:r>
          </w:p>
        </w:tc>
        <w:tc>
          <w:tcPr>
            <w:tcW w:w="4675" w:type="dxa"/>
            <w:vAlign w:val="center"/>
          </w:tcPr>
          <w:p w:rsidR="00A11584" w:rsidRPr="006622A0" w:rsidRDefault="00A11584" w:rsidP="00A11584">
            <w:pPr>
              <w:spacing w:line="400" w:lineRule="exact"/>
              <w:rPr>
                <w:rFonts w:ascii="仿宋_GB2312" w:eastAsia="仿宋_GB2312" w:hAnsi="宋体" w:cs="宋体"/>
                <w:kern w:val="0"/>
                <w:szCs w:val="21"/>
              </w:rPr>
            </w:pPr>
            <w:r w:rsidRPr="006622A0">
              <w:rPr>
                <w:rFonts w:ascii="仿宋_GB2312" w:eastAsia="仿宋_GB2312" w:hAnsi="宋体" w:cs="宋体" w:hint="eastAsia"/>
                <w:kern w:val="0"/>
                <w:szCs w:val="21"/>
              </w:rPr>
              <w:t>设计美观，策划创意融入花果山特色原色，设计文本文件内容完整、方案说明详细、图纸绘制规范，展示效果图制作精细、大样图清晰。优：</w:t>
            </w:r>
            <w:r w:rsidRPr="006622A0">
              <w:rPr>
                <w:rFonts w:ascii="仿宋_GB2312" w:eastAsia="仿宋_GB2312" w:hAnsi="宋体" w:cs="宋体"/>
                <w:kern w:val="0"/>
                <w:szCs w:val="21"/>
              </w:rPr>
              <w:t>20</w:t>
            </w:r>
            <w:r w:rsidRPr="006622A0">
              <w:rPr>
                <w:rFonts w:ascii="仿宋_GB2312" w:eastAsia="仿宋_GB2312" w:hAnsi="宋体" w:cs="宋体" w:hint="eastAsia"/>
                <w:kern w:val="0"/>
                <w:szCs w:val="21"/>
              </w:rPr>
              <w:t>-</w:t>
            </w:r>
            <w:r w:rsidRPr="006622A0">
              <w:rPr>
                <w:rFonts w:ascii="仿宋_GB2312" w:eastAsia="仿宋_GB2312" w:hAnsi="宋体" w:cs="宋体"/>
                <w:kern w:val="0"/>
                <w:szCs w:val="21"/>
              </w:rPr>
              <w:t>30</w:t>
            </w:r>
            <w:r w:rsidRPr="006622A0">
              <w:rPr>
                <w:rFonts w:ascii="仿宋_GB2312" w:eastAsia="仿宋_GB2312" w:hAnsi="宋体" w:cs="宋体" w:hint="eastAsia"/>
                <w:kern w:val="0"/>
                <w:szCs w:val="21"/>
              </w:rPr>
              <w:t>分；良：</w:t>
            </w:r>
            <w:r w:rsidRPr="006622A0">
              <w:rPr>
                <w:rFonts w:ascii="仿宋_GB2312" w:eastAsia="仿宋_GB2312" w:hAnsi="宋体" w:cs="宋体"/>
                <w:kern w:val="0"/>
                <w:szCs w:val="21"/>
              </w:rPr>
              <w:t>11</w:t>
            </w:r>
            <w:r w:rsidRPr="006622A0">
              <w:rPr>
                <w:rFonts w:ascii="仿宋_GB2312" w:eastAsia="仿宋_GB2312" w:hAnsi="宋体" w:cs="宋体" w:hint="eastAsia"/>
                <w:kern w:val="0"/>
                <w:szCs w:val="21"/>
              </w:rPr>
              <w:t>-1</w:t>
            </w:r>
            <w:r w:rsidRPr="006622A0">
              <w:rPr>
                <w:rFonts w:ascii="仿宋_GB2312" w:eastAsia="仿宋_GB2312" w:hAnsi="宋体" w:cs="宋体"/>
                <w:kern w:val="0"/>
                <w:szCs w:val="21"/>
              </w:rPr>
              <w:t>9</w:t>
            </w:r>
            <w:r w:rsidRPr="006622A0">
              <w:rPr>
                <w:rFonts w:ascii="仿宋_GB2312" w:eastAsia="仿宋_GB2312" w:hAnsi="宋体" w:cs="宋体" w:hint="eastAsia"/>
                <w:kern w:val="0"/>
                <w:szCs w:val="21"/>
              </w:rPr>
              <w:t>分；差:0-</w:t>
            </w:r>
            <w:r w:rsidRPr="006622A0">
              <w:rPr>
                <w:rFonts w:ascii="仿宋_GB2312" w:eastAsia="仿宋_GB2312" w:hAnsi="宋体" w:cs="宋体"/>
                <w:kern w:val="0"/>
                <w:szCs w:val="21"/>
              </w:rPr>
              <w:t>10</w:t>
            </w:r>
            <w:r w:rsidRPr="006622A0">
              <w:rPr>
                <w:rFonts w:ascii="仿宋_GB2312" w:eastAsia="仿宋_GB2312" w:hAnsi="宋体" w:cs="宋体" w:hint="eastAsia"/>
                <w:kern w:val="0"/>
                <w:szCs w:val="21"/>
              </w:rPr>
              <w:t>分</w:t>
            </w:r>
          </w:p>
        </w:tc>
        <w:tc>
          <w:tcPr>
            <w:tcW w:w="1917" w:type="dxa"/>
            <w:vAlign w:val="center"/>
          </w:tcPr>
          <w:p w:rsidR="00A11584" w:rsidRPr="006622A0" w:rsidRDefault="00A11584" w:rsidP="00A11584">
            <w:pPr>
              <w:spacing w:line="400" w:lineRule="exact"/>
              <w:rPr>
                <w:rFonts w:ascii="仿宋_GB2312" w:eastAsia="仿宋_GB2312" w:hAnsi="宋体" w:cs="宋体"/>
                <w:kern w:val="0"/>
                <w:szCs w:val="21"/>
              </w:rPr>
            </w:pPr>
          </w:p>
        </w:tc>
      </w:tr>
      <w:tr w:rsidR="00A11584" w:rsidRPr="006622A0" w:rsidTr="00593C63">
        <w:trPr>
          <w:cantSplit/>
          <w:trHeight w:val="876"/>
          <w:jc w:val="center"/>
        </w:trPr>
        <w:tc>
          <w:tcPr>
            <w:tcW w:w="664" w:type="dxa"/>
            <w:vAlign w:val="center"/>
          </w:tcPr>
          <w:p w:rsidR="00A11584" w:rsidRPr="006622A0" w:rsidRDefault="00A11584" w:rsidP="00A11584">
            <w:pPr>
              <w:spacing w:line="400" w:lineRule="exact"/>
              <w:jc w:val="center"/>
              <w:rPr>
                <w:rFonts w:ascii="仿宋_GB2312" w:eastAsia="仿宋_GB2312" w:hAnsi="宋体" w:cs="宋体"/>
                <w:kern w:val="0"/>
                <w:szCs w:val="21"/>
              </w:rPr>
            </w:pPr>
            <w:r w:rsidRPr="006622A0">
              <w:rPr>
                <w:rFonts w:ascii="仿宋_GB2312" w:eastAsia="仿宋_GB2312" w:hAnsi="宋体" w:cs="宋体" w:hint="eastAsia"/>
                <w:kern w:val="0"/>
                <w:szCs w:val="21"/>
              </w:rPr>
              <w:t>2</w:t>
            </w:r>
          </w:p>
        </w:tc>
        <w:tc>
          <w:tcPr>
            <w:tcW w:w="1437" w:type="dxa"/>
            <w:vAlign w:val="center"/>
          </w:tcPr>
          <w:p w:rsidR="00A11584" w:rsidRPr="006622A0" w:rsidRDefault="00A11584" w:rsidP="00A11584">
            <w:pPr>
              <w:spacing w:line="400" w:lineRule="exact"/>
              <w:rPr>
                <w:rFonts w:ascii="仿宋_GB2312" w:eastAsia="仿宋_GB2312" w:hAnsi="宋体" w:cs="宋体"/>
                <w:kern w:val="0"/>
                <w:szCs w:val="21"/>
              </w:rPr>
            </w:pPr>
            <w:r w:rsidRPr="006622A0">
              <w:rPr>
                <w:rFonts w:ascii="仿宋_GB2312" w:eastAsia="仿宋_GB2312" w:hAnsi="宋体" w:cs="宋体" w:hint="eastAsia"/>
                <w:kern w:val="0"/>
                <w:szCs w:val="21"/>
              </w:rPr>
              <w:t>设计经济合理性</w:t>
            </w:r>
          </w:p>
        </w:tc>
        <w:tc>
          <w:tcPr>
            <w:tcW w:w="913" w:type="dxa"/>
            <w:vAlign w:val="center"/>
          </w:tcPr>
          <w:p w:rsidR="00A11584" w:rsidRPr="006622A0" w:rsidRDefault="00A11584" w:rsidP="00A11584">
            <w:pPr>
              <w:spacing w:line="400" w:lineRule="exact"/>
              <w:rPr>
                <w:rFonts w:ascii="仿宋_GB2312" w:eastAsia="仿宋_GB2312" w:hAnsi="宋体" w:cs="宋体"/>
                <w:kern w:val="0"/>
                <w:szCs w:val="21"/>
              </w:rPr>
            </w:pPr>
            <w:r w:rsidRPr="006622A0">
              <w:rPr>
                <w:rFonts w:ascii="仿宋_GB2312" w:eastAsia="仿宋_GB2312" w:hAnsi="宋体" w:cs="宋体" w:hint="eastAsia"/>
                <w:kern w:val="0"/>
                <w:szCs w:val="21"/>
              </w:rPr>
              <w:t>5分</w:t>
            </w:r>
          </w:p>
        </w:tc>
        <w:tc>
          <w:tcPr>
            <w:tcW w:w="4675" w:type="dxa"/>
            <w:vAlign w:val="center"/>
          </w:tcPr>
          <w:p w:rsidR="00A11584" w:rsidRPr="006622A0" w:rsidRDefault="00A11584" w:rsidP="00A11584">
            <w:pPr>
              <w:spacing w:line="400" w:lineRule="exact"/>
              <w:rPr>
                <w:rFonts w:ascii="仿宋_GB2312" w:eastAsia="仿宋_GB2312" w:hAnsi="宋体" w:cs="宋体"/>
                <w:kern w:val="0"/>
                <w:szCs w:val="21"/>
              </w:rPr>
            </w:pPr>
            <w:r w:rsidRPr="006622A0">
              <w:rPr>
                <w:rFonts w:ascii="仿宋_GB2312" w:eastAsia="仿宋_GB2312" w:hAnsi="宋体" w:cs="宋体" w:hint="eastAsia"/>
                <w:kern w:val="0"/>
                <w:szCs w:val="21"/>
              </w:rPr>
              <w:t>设计中能充分考虑材料的模数化、标准化、自洁性、耐用性。使制作成本合理、指标准确，能节省制作投入成本。优：5分；良：3分；差:1分</w:t>
            </w:r>
          </w:p>
        </w:tc>
        <w:tc>
          <w:tcPr>
            <w:tcW w:w="1917" w:type="dxa"/>
            <w:vAlign w:val="center"/>
          </w:tcPr>
          <w:p w:rsidR="00A11584" w:rsidRPr="006622A0" w:rsidRDefault="00A11584" w:rsidP="00A11584">
            <w:pPr>
              <w:spacing w:line="400" w:lineRule="exact"/>
              <w:rPr>
                <w:rFonts w:ascii="仿宋_GB2312" w:eastAsia="仿宋_GB2312" w:hAnsi="宋体" w:cs="宋体"/>
                <w:kern w:val="0"/>
                <w:szCs w:val="21"/>
              </w:rPr>
            </w:pPr>
          </w:p>
        </w:tc>
      </w:tr>
      <w:tr w:rsidR="00A11584" w:rsidRPr="006622A0" w:rsidTr="00593C63">
        <w:trPr>
          <w:cantSplit/>
          <w:trHeight w:val="1156"/>
          <w:jc w:val="center"/>
        </w:trPr>
        <w:tc>
          <w:tcPr>
            <w:tcW w:w="664" w:type="dxa"/>
            <w:vAlign w:val="center"/>
          </w:tcPr>
          <w:p w:rsidR="00A11584" w:rsidRPr="006622A0" w:rsidRDefault="00A11584" w:rsidP="00A11584">
            <w:pPr>
              <w:spacing w:line="400" w:lineRule="exact"/>
              <w:jc w:val="center"/>
              <w:rPr>
                <w:rFonts w:ascii="仿宋_GB2312" w:eastAsia="仿宋_GB2312" w:hAnsi="宋体" w:cs="宋体"/>
                <w:kern w:val="0"/>
                <w:szCs w:val="21"/>
              </w:rPr>
            </w:pPr>
            <w:r w:rsidRPr="006622A0">
              <w:rPr>
                <w:rFonts w:ascii="仿宋_GB2312" w:eastAsia="仿宋_GB2312" w:hAnsi="宋体" w:cs="宋体" w:hint="eastAsia"/>
                <w:kern w:val="0"/>
                <w:szCs w:val="21"/>
              </w:rPr>
              <w:t>3</w:t>
            </w:r>
          </w:p>
        </w:tc>
        <w:tc>
          <w:tcPr>
            <w:tcW w:w="1437" w:type="dxa"/>
            <w:vAlign w:val="center"/>
          </w:tcPr>
          <w:p w:rsidR="00A11584" w:rsidRPr="006622A0" w:rsidRDefault="00A11584" w:rsidP="00A11584">
            <w:pPr>
              <w:spacing w:line="400" w:lineRule="exact"/>
              <w:rPr>
                <w:rFonts w:ascii="仿宋_GB2312" w:eastAsia="仿宋_GB2312" w:hAnsi="宋体" w:cs="宋体"/>
                <w:kern w:val="0"/>
                <w:szCs w:val="21"/>
              </w:rPr>
            </w:pPr>
            <w:r w:rsidRPr="006622A0">
              <w:rPr>
                <w:rFonts w:ascii="仿宋_GB2312" w:eastAsia="仿宋_GB2312" w:hAnsi="宋体" w:cs="宋体" w:hint="eastAsia"/>
                <w:kern w:val="0"/>
                <w:szCs w:val="21"/>
              </w:rPr>
              <w:t>使用功能</w:t>
            </w:r>
          </w:p>
        </w:tc>
        <w:tc>
          <w:tcPr>
            <w:tcW w:w="913" w:type="dxa"/>
            <w:vAlign w:val="center"/>
          </w:tcPr>
          <w:p w:rsidR="00A11584" w:rsidRPr="006622A0" w:rsidRDefault="00A11584" w:rsidP="00A11584">
            <w:pPr>
              <w:spacing w:line="400" w:lineRule="exact"/>
              <w:rPr>
                <w:rFonts w:ascii="仿宋_GB2312" w:eastAsia="仿宋_GB2312" w:hAnsi="宋体" w:cs="宋体"/>
                <w:kern w:val="0"/>
                <w:szCs w:val="21"/>
              </w:rPr>
            </w:pPr>
            <w:r w:rsidRPr="006622A0">
              <w:rPr>
                <w:rFonts w:ascii="仿宋_GB2312" w:eastAsia="仿宋_GB2312" w:hAnsi="宋体" w:cs="宋体" w:hint="eastAsia"/>
                <w:kern w:val="0"/>
                <w:szCs w:val="21"/>
              </w:rPr>
              <w:t>5分</w:t>
            </w:r>
          </w:p>
        </w:tc>
        <w:tc>
          <w:tcPr>
            <w:tcW w:w="4675" w:type="dxa"/>
            <w:vAlign w:val="center"/>
          </w:tcPr>
          <w:p w:rsidR="00A11584" w:rsidRPr="006622A0" w:rsidRDefault="00A11584" w:rsidP="00A11584">
            <w:pPr>
              <w:spacing w:line="400" w:lineRule="exact"/>
              <w:rPr>
                <w:rFonts w:ascii="仿宋_GB2312" w:eastAsia="仿宋_GB2312" w:hAnsi="宋体" w:cs="宋体"/>
                <w:kern w:val="0"/>
                <w:szCs w:val="21"/>
              </w:rPr>
            </w:pPr>
            <w:r w:rsidRPr="006622A0">
              <w:rPr>
                <w:rFonts w:ascii="仿宋_GB2312" w:eastAsia="仿宋_GB2312" w:hAnsi="宋体" w:cs="宋体" w:hint="eastAsia"/>
                <w:kern w:val="0"/>
                <w:szCs w:val="21"/>
              </w:rPr>
              <w:t>从使用者的角度考虑设计，具有预见性和适应性，满足使用要求，有充分的可实施性，多功能使用的灵活性。优：5分；良：3分；差1分</w:t>
            </w:r>
          </w:p>
        </w:tc>
        <w:tc>
          <w:tcPr>
            <w:tcW w:w="1917" w:type="dxa"/>
            <w:vAlign w:val="center"/>
          </w:tcPr>
          <w:p w:rsidR="00A11584" w:rsidRPr="006622A0" w:rsidRDefault="00A11584" w:rsidP="00A11584">
            <w:pPr>
              <w:spacing w:line="400" w:lineRule="exact"/>
              <w:rPr>
                <w:rFonts w:ascii="仿宋_GB2312" w:eastAsia="仿宋_GB2312" w:hAnsi="宋体" w:cs="宋体"/>
                <w:kern w:val="0"/>
                <w:szCs w:val="21"/>
              </w:rPr>
            </w:pPr>
          </w:p>
        </w:tc>
      </w:tr>
      <w:tr w:rsidR="00A11584" w:rsidRPr="00A11584" w:rsidTr="00593C63">
        <w:trPr>
          <w:cantSplit/>
          <w:trHeight w:val="538"/>
          <w:jc w:val="center"/>
        </w:trPr>
        <w:tc>
          <w:tcPr>
            <w:tcW w:w="2101" w:type="dxa"/>
            <w:gridSpan w:val="2"/>
            <w:vAlign w:val="center"/>
          </w:tcPr>
          <w:p w:rsidR="00A11584" w:rsidRPr="006622A0" w:rsidRDefault="00A11584" w:rsidP="00A11584">
            <w:pPr>
              <w:spacing w:line="400" w:lineRule="exact"/>
              <w:jc w:val="center"/>
              <w:rPr>
                <w:rFonts w:ascii="仿宋_GB2312" w:eastAsia="仿宋_GB2312" w:hAnsi="宋体" w:cs="宋体"/>
                <w:kern w:val="0"/>
                <w:szCs w:val="21"/>
              </w:rPr>
            </w:pPr>
            <w:r w:rsidRPr="006622A0">
              <w:rPr>
                <w:rFonts w:ascii="仿宋_GB2312" w:eastAsia="仿宋_GB2312" w:hAnsi="宋体" w:cs="宋体" w:hint="eastAsia"/>
                <w:kern w:val="0"/>
                <w:szCs w:val="21"/>
              </w:rPr>
              <w:t>合计</w:t>
            </w:r>
          </w:p>
        </w:tc>
        <w:tc>
          <w:tcPr>
            <w:tcW w:w="913" w:type="dxa"/>
            <w:vAlign w:val="center"/>
          </w:tcPr>
          <w:p w:rsidR="00A11584" w:rsidRPr="006622A0" w:rsidRDefault="00A11584" w:rsidP="00A11584">
            <w:pPr>
              <w:spacing w:line="400" w:lineRule="exact"/>
              <w:rPr>
                <w:rFonts w:ascii="仿宋_GB2312" w:eastAsia="仿宋_GB2312" w:hAnsi="宋体" w:cs="宋体"/>
                <w:kern w:val="0"/>
                <w:szCs w:val="21"/>
              </w:rPr>
            </w:pPr>
            <w:r w:rsidRPr="006622A0">
              <w:rPr>
                <w:rFonts w:ascii="仿宋_GB2312" w:eastAsia="仿宋_GB2312" w:hAnsi="宋体" w:cs="宋体" w:hint="eastAsia"/>
                <w:kern w:val="0"/>
                <w:szCs w:val="21"/>
              </w:rPr>
              <w:t>30分</w:t>
            </w:r>
          </w:p>
        </w:tc>
        <w:tc>
          <w:tcPr>
            <w:tcW w:w="4675"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1917" w:type="dxa"/>
            <w:vAlign w:val="center"/>
          </w:tcPr>
          <w:p w:rsidR="00A11584" w:rsidRPr="00A11584" w:rsidRDefault="00A11584" w:rsidP="00A11584">
            <w:pPr>
              <w:spacing w:line="400" w:lineRule="exact"/>
              <w:rPr>
                <w:rFonts w:ascii="仿宋_GB2312" w:eastAsia="仿宋_GB2312" w:hAnsi="宋体" w:cs="宋体"/>
                <w:kern w:val="0"/>
                <w:szCs w:val="21"/>
              </w:rPr>
            </w:pPr>
          </w:p>
        </w:tc>
      </w:tr>
    </w:tbl>
    <w:p w:rsidR="00A11584" w:rsidRPr="00A11584" w:rsidRDefault="00A11584" w:rsidP="00A11584">
      <w:pPr>
        <w:rPr>
          <w:rFonts w:ascii="Calibri" w:eastAsia="宋体" w:hAnsi="Calibri" w:cs="Times New Roman"/>
          <w:szCs w:val="24"/>
        </w:rPr>
      </w:pPr>
    </w:p>
    <w:p w:rsidR="00A11584" w:rsidRPr="00A11584" w:rsidRDefault="00A11584" w:rsidP="00A11584">
      <w:pPr>
        <w:rPr>
          <w:rFonts w:ascii="Calibri" w:eastAsia="宋体" w:hAnsi="Calibri" w:cs="Times New Roman"/>
          <w:szCs w:val="24"/>
        </w:rPr>
      </w:pPr>
      <w:r w:rsidRPr="00A11584">
        <w:rPr>
          <w:rFonts w:ascii="Calibri" w:eastAsia="宋体" w:hAnsi="Calibri" w:cs="Times New Roman" w:hint="eastAsia"/>
          <w:szCs w:val="24"/>
        </w:rPr>
        <w:t>评委签名：</w:t>
      </w:r>
    </w:p>
    <w:p w:rsidR="00A11584" w:rsidRPr="00A11584" w:rsidRDefault="00A11584" w:rsidP="00A11584">
      <w:pPr>
        <w:spacing w:line="400" w:lineRule="exact"/>
        <w:jc w:val="center"/>
        <w:rPr>
          <w:rFonts w:ascii="Calibri" w:eastAsia="宋体" w:hAnsi="Calibri" w:cs="Times New Roman"/>
          <w:sz w:val="36"/>
          <w:szCs w:val="36"/>
        </w:rPr>
      </w:pPr>
    </w:p>
    <w:p w:rsidR="00A11584" w:rsidRPr="00A11584" w:rsidRDefault="00A11584" w:rsidP="00A11584">
      <w:pPr>
        <w:spacing w:line="400" w:lineRule="exact"/>
        <w:jc w:val="center"/>
        <w:rPr>
          <w:rFonts w:ascii="Calibri" w:eastAsia="宋体" w:hAnsi="Calibri" w:cs="Times New Roman"/>
          <w:sz w:val="36"/>
          <w:szCs w:val="36"/>
        </w:rPr>
      </w:pPr>
    </w:p>
    <w:p w:rsidR="00A11584" w:rsidRPr="00A11584" w:rsidRDefault="00A11584" w:rsidP="00A11584">
      <w:pPr>
        <w:spacing w:line="400" w:lineRule="exact"/>
        <w:jc w:val="center"/>
        <w:rPr>
          <w:rFonts w:ascii="Calibri" w:eastAsia="宋体" w:hAnsi="Calibri" w:cs="Times New Roman"/>
          <w:sz w:val="36"/>
          <w:szCs w:val="36"/>
        </w:rPr>
      </w:pPr>
    </w:p>
    <w:bookmarkEnd w:id="7"/>
    <w:bookmarkEnd w:id="8"/>
    <w:p w:rsidR="00A11584" w:rsidRPr="00A11584" w:rsidRDefault="00A11584" w:rsidP="00A11584">
      <w:pPr>
        <w:keepNext/>
        <w:keepLines/>
        <w:spacing w:before="260" w:after="260" w:line="400" w:lineRule="exact"/>
        <w:jc w:val="center"/>
        <w:outlineLvl w:val="1"/>
        <w:rPr>
          <w:rFonts w:ascii="宋体" w:eastAsia="宋体" w:hAnsi="宋体" w:cs="宋体"/>
          <w:b/>
          <w:sz w:val="32"/>
          <w:szCs w:val="32"/>
        </w:rPr>
      </w:pPr>
      <w:r w:rsidRPr="00A11584">
        <w:rPr>
          <w:rFonts w:ascii="宋体" w:eastAsia="宋体" w:hAnsi="宋体" w:cs="宋体" w:hint="eastAsia"/>
          <w:b/>
          <w:sz w:val="32"/>
          <w:szCs w:val="32"/>
        </w:rPr>
        <w:t>综合评审汇总表</w:t>
      </w:r>
    </w:p>
    <w:tbl>
      <w:tblPr>
        <w:tblW w:w="10407" w:type="dxa"/>
        <w:jc w:val="center"/>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2287"/>
        <w:gridCol w:w="1532"/>
        <w:gridCol w:w="1861"/>
        <w:gridCol w:w="1393"/>
        <w:gridCol w:w="1393"/>
      </w:tblGrid>
      <w:tr w:rsidR="00A11584" w:rsidRPr="00A11584" w:rsidTr="00593C63">
        <w:trPr>
          <w:cantSplit/>
          <w:trHeight w:val="747"/>
          <w:jc w:val="center"/>
        </w:trPr>
        <w:tc>
          <w:tcPr>
            <w:tcW w:w="1941" w:type="dxa"/>
            <w:vAlign w:val="center"/>
          </w:tcPr>
          <w:p w:rsidR="00A11584" w:rsidRPr="00A11584" w:rsidRDefault="00A11584" w:rsidP="00A11584">
            <w:pPr>
              <w:spacing w:line="400" w:lineRule="exact"/>
              <w:jc w:val="center"/>
              <w:rPr>
                <w:rFonts w:ascii="仿宋_GB2312" w:eastAsia="仿宋_GB2312" w:hAnsi="宋体" w:cs="宋体"/>
                <w:kern w:val="0"/>
                <w:szCs w:val="21"/>
              </w:rPr>
            </w:pPr>
            <w:r w:rsidRPr="00A11584">
              <w:rPr>
                <w:rFonts w:ascii="仿宋_GB2312" w:eastAsia="仿宋_GB2312" w:hAnsi="宋体" w:cs="宋体" w:hint="eastAsia"/>
                <w:kern w:val="0"/>
                <w:szCs w:val="21"/>
              </w:rPr>
              <w:t>有效竞投人名称</w:t>
            </w:r>
          </w:p>
        </w:tc>
        <w:tc>
          <w:tcPr>
            <w:tcW w:w="2287" w:type="dxa"/>
            <w:vAlign w:val="center"/>
          </w:tcPr>
          <w:p w:rsidR="00A11584" w:rsidRPr="00A11584" w:rsidRDefault="00A11584" w:rsidP="00A11584">
            <w:pPr>
              <w:spacing w:line="400" w:lineRule="exact"/>
              <w:jc w:val="center"/>
              <w:rPr>
                <w:rFonts w:ascii="仿宋_GB2312" w:eastAsia="仿宋_GB2312" w:hAnsi="宋体" w:cs="宋体"/>
                <w:kern w:val="0"/>
                <w:szCs w:val="21"/>
              </w:rPr>
            </w:pPr>
            <w:r w:rsidRPr="00A11584">
              <w:rPr>
                <w:rFonts w:ascii="仿宋_GB2312" w:eastAsia="仿宋_GB2312" w:hAnsi="宋体" w:cs="宋体" w:hint="eastAsia"/>
                <w:kern w:val="0"/>
                <w:szCs w:val="21"/>
              </w:rPr>
              <w:t>商务得分</w:t>
            </w:r>
          </w:p>
        </w:tc>
        <w:tc>
          <w:tcPr>
            <w:tcW w:w="1532" w:type="dxa"/>
            <w:vAlign w:val="center"/>
          </w:tcPr>
          <w:p w:rsidR="00A11584" w:rsidRPr="00A11584" w:rsidRDefault="00A11584" w:rsidP="00A11584">
            <w:pPr>
              <w:spacing w:line="400" w:lineRule="exact"/>
              <w:jc w:val="center"/>
              <w:rPr>
                <w:rFonts w:ascii="仿宋_GB2312" w:eastAsia="仿宋_GB2312" w:hAnsi="宋体" w:cs="宋体"/>
                <w:kern w:val="0"/>
                <w:szCs w:val="21"/>
              </w:rPr>
            </w:pPr>
            <w:r w:rsidRPr="00A11584">
              <w:rPr>
                <w:rFonts w:ascii="仿宋_GB2312" w:eastAsia="仿宋_GB2312" w:hAnsi="宋体" w:cs="宋体" w:hint="eastAsia"/>
                <w:kern w:val="0"/>
                <w:szCs w:val="21"/>
              </w:rPr>
              <w:t>价格得分</w:t>
            </w:r>
          </w:p>
        </w:tc>
        <w:tc>
          <w:tcPr>
            <w:tcW w:w="1861" w:type="dxa"/>
            <w:vAlign w:val="center"/>
          </w:tcPr>
          <w:p w:rsidR="00A11584" w:rsidRPr="00A11584" w:rsidRDefault="00A11584" w:rsidP="00A11584">
            <w:pPr>
              <w:spacing w:line="400" w:lineRule="exact"/>
              <w:jc w:val="center"/>
              <w:rPr>
                <w:rFonts w:ascii="仿宋_GB2312" w:eastAsia="仿宋_GB2312" w:hAnsi="宋体" w:cs="宋体"/>
                <w:kern w:val="0"/>
                <w:szCs w:val="21"/>
              </w:rPr>
            </w:pPr>
            <w:r w:rsidRPr="00A11584">
              <w:rPr>
                <w:rFonts w:ascii="仿宋_GB2312" w:eastAsia="仿宋_GB2312" w:hAnsi="宋体" w:cs="宋体" w:hint="eastAsia"/>
                <w:kern w:val="0"/>
                <w:szCs w:val="21"/>
              </w:rPr>
              <w:t>项目方案得分</w:t>
            </w:r>
          </w:p>
        </w:tc>
        <w:tc>
          <w:tcPr>
            <w:tcW w:w="1393" w:type="dxa"/>
            <w:vAlign w:val="center"/>
          </w:tcPr>
          <w:p w:rsidR="00A11584" w:rsidRPr="00A11584" w:rsidRDefault="00A11584" w:rsidP="00A11584">
            <w:pPr>
              <w:spacing w:line="400" w:lineRule="exact"/>
              <w:jc w:val="center"/>
              <w:rPr>
                <w:rFonts w:ascii="仿宋_GB2312" w:eastAsia="仿宋_GB2312" w:hAnsi="宋体" w:cs="宋体"/>
                <w:kern w:val="0"/>
                <w:szCs w:val="21"/>
              </w:rPr>
            </w:pPr>
            <w:r w:rsidRPr="00A11584">
              <w:rPr>
                <w:rFonts w:ascii="仿宋_GB2312" w:eastAsia="仿宋_GB2312" w:hAnsi="宋体" w:cs="宋体" w:hint="eastAsia"/>
                <w:kern w:val="0"/>
                <w:szCs w:val="21"/>
              </w:rPr>
              <w:t>总得分</w:t>
            </w:r>
          </w:p>
        </w:tc>
        <w:tc>
          <w:tcPr>
            <w:tcW w:w="1393" w:type="dxa"/>
            <w:vAlign w:val="center"/>
          </w:tcPr>
          <w:p w:rsidR="00A11584" w:rsidRPr="00A11584" w:rsidRDefault="00A11584" w:rsidP="00A11584">
            <w:pPr>
              <w:spacing w:line="400" w:lineRule="exact"/>
              <w:jc w:val="center"/>
              <w:rPr>
                <w:rFonts w:ascii="仿宋_GB2312" w:eastAsia="仿宋_GB2312" w:hAnsi="宋体" w:cs="宋体"/>
                <w:kern w:val="0"/>
                <w:szCs w:val="21"/>
              </w:rPr>
            </w:pPr>
            <w:r w:rsidRPr="00A11584">
              <w:rPr>
                <w:rFonts w:ascii="仿宋_GB2312" w:eastAsia="仿宋_GB2312" w:hAnsi="宋体" w:cs="宋体" w:hint="eastAsia"/>
                <w:kern w:val="0"/>
                <w:szCs w:val="21"/>
              </w:rPr>
              <w:t>排名</w:t>
            </w:r>
          </w:p>
        </w:tc>
      </w:tr>
      <w:tr w:rsidR="00A11584" w:rsidRPr="00A11584" w:rsidTr="00593C63">
        <w:trPr>
          <w:cantSplit/>
          <w:trHeight w:val="755"/>
          <w:jc w:val="center"/>
        </w:trPr>
        <w:tc>
          <w:tcPr>
            <w:tcW w:w="1941"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2287"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1532"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1861"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1393" w:type="dxa"/>
          </w:tcPr>
          <w:p w:rsidR="00A11584" w:rsidRPr="00A11584" w:rsidRDefault="00A11584" w:rsidP="00A11584">
            <w:pPr>
              <w:spacing w:line="400" w:lineRule="exact"/>
              <w:rPr>
                <w:rFonts w:ascii="仿宋_GB2312" w:eastAsia="仿宋_GB2312" w:hAnsi="宋体" w:cs="宋体"/>
                <w:kern w:val="0"/>
                <w:szCs w:val="21"/>
              </w:rPr>
            </w:pPr>
          </w:p>
        </w:tc>
        <w:tc>
          <w:tcPr>
            <w:tcW w:w="1393" w:type="dxa"/>
          </w:tcPr>
          <w:p w:rsidR="00A11584" w:rsidRPr="00A11584" w:rsidRDefault="00A11584" w:rsidP="00A11584">
            <w:pPr>
              <w:spacing w:line="400" w:lineRule="exact"/>
              <w:rPr>
                <w:rFonts w:ascii="仿宋_GB2312" w:eastAsia="仿宋_GB2312" w:hAnsi="宋体" w:cs="宋体"/>
                <w:kern w:val="0"/>
                <w:szCs w:val="21"/>
              </w:rPr>
            </w:pPr>
          </w:p>
        </w:tc>
      </w:tr>
      <w:tr w:rsidR="00A11584" w:rsidRPr="00A11584" w:rsidTr="00593C63">
        <w:trPr>
          <w:cantSplit/>
          <w:trHeight w:val="755"/>
          <w:jc w:val="center"/>
        </w:trPr>
        <w:tc>
          <w:tcPr>
            <w:tcW w:w="1941"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2287"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1532"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1861"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1393" w:type="dxa"/>
          </w:tcPr>
          <w:p w:rsidR="00A11584" w:rsidRPr="00A11584" w:rsidRDefault="00A11584" w:rsidP="00A11584">
            <w:pPr>
              <w:spacing w:line="400" w:lineRule="exact"/>
              <w:rPr>
                <w:rFonts w:ascii="仿宋_GB2312" w:eastAsia="仿宋_GB2312" w:hAnsi="宋体" w:cs="宋体"/>
                <w:kern w:val="0"/>
                <w:szCs w:val="21"/>
              </w:rPr>
            </w:pPr>
          </w:p>
        </w:tc>
        <w:tc>
          <w:tcPr>
            <w:tcW w:w="1393" w:type="dxa"/>
          </w:tcPr>
          <w:p w:rsidR="00A11584" w:rsidRPr="00A11584" w:rsidRDefault="00A11584" w:rsidP="00A11584">
            <w:pPr>
              <w:spacing w:line="400" w:lineRule="exact"/>
              <w:rPr>
                <w:rFonts w:ascii="仿宋_GB2312" w:eastAsia="仿宋_GB2312" w:hAnsi="宋体" w:cs="宋体"/>
                <w:kern w:val="0"/>
                <w:szCs w:val="21"/>
              </w:rPr>
            </w:pPr>
          </w:p>
        </w:tc>
      </w:tr>
      <w:tr w:rsidR="00A11584" w:rsidRPr="00A11584" w:rsidTr="00593C63">
        <w:trPr>
          <w:cantSplit/>
          <w:trHeight w:val="771"/>
          <w:jc w:val="center"/>
        </w:trPr>
        <w:tc>
          <w:tcPr>
            <w:tcW w:w="1941"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2287"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1532"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1861"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1393" w:type="dxa"/>
          </w:tcPr>
          <w:p w:rsidR="00A11584" w:rsidRPr="00A11584" w:rsidRDefault="00A11584" w:rsidP="00A11584">
            <w:pPr>
              <w:spacing w:line="400" w:lineRule="exact"/>
              <w:rPr>
                <w:rFonts w:ascii="仿宋_GB2312" w:eastAsia="仿宋_GB2312" w:hAnsi="宋体" w:cs="宋体"/>
                <w:kern w:val="0"/>
                <w:szCs w:val="21"/>
              </w:rPr>
            </w:pPr>
          </w:p>
        </w:tc>
        <w:tc>
          <w:tcPr>
            <w:tcW w:w="1393" w:type="dxa"/>
          </w:tcPr>
          <w:p w:rsidR="00A11584" w:rsidRPr="00A11584" w:rsidRDefault="00A11584" w:rsidP="00A11584">
            <w:pPr>
              <w:spacing w:line="400" w:lineRule="exact"/>
              <w:rPr>
                <w:rFonts w:ascii="仿宋_GB2312" w:eastAsia="仿宋_GB2312" w:hAnsi="宋体" w:cs="宋体"/>
                <w:kern w:val="0"/>
                <w:szCs w:val="21"/>
              </w:rPr>
            </w:pPr>
          </w:p>
        </w:tc>
      </w:tr>
      <w:tr w:rsidR="00A11584" w:rsidRPr="00A11584" w:rsidTr="00593C63">
        <w:trPr>
          <w:cantSplit/>
          <w:trHeight w:val="771"/>
          <w:jc w:val="center"/>
        </w:trPr>
        <w:tc>
          <w:tcPr>
            <w:tcW w:w="1941"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2287"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1532"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1861"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1393" w:type="dxa"/>
          </w:tcPr>
          <w:p w:rsidR="00A11584" w:rsidRPr="00A11584" w:rsidRDefault="00A11584" w:rsidP="00A11584">
            <w:pPr>
              <w:spacing w:line="400" w:lineRule="exact"/>
              <w:rPr>
                <w:rFonts w:ascii="仿宋_GB2312" w:eastAsia="仿宋_GB2312" w:hAnsi="宋体" w:cs="宋体"/>
                <w:kern w:val="0"/>
                <w:szCs w:val="21"/>
              </w:rPr>
            </w:pPr>
          </w:p>
        </w:tc>
        <w:tc>
          <w:tcPr>
            <w:tcW w:w="1393" w:type="dxa"/>
          </w:tcPr>
          <w:p w:rsidR="00A11584" w:rsidRPr="00A11584" w:rsidRDefault="00A11584" w:rsidP="00A11584">
            <w:pPr>
              <w:spacing w:line="400" w:lineRule="exact"/>
              <w:rPr>
                <w:rFonts w:ascii="仿宋_GB2312" w:eastAsia="仿宋_GB2312" w:hAnsi="宋体" w:cs="宋体"/>
                <w:kern w:val="0"/>
                <w:szCs w:val="21"/>
              </w:rPr>
            </w:pPr>
          </w:p>
        </w:tc>
      </w:tr>
      <w:tr w:rsidR="00A11584" w:rsidRPr="00A11584" w:rsidTr="00593C63">
        <w:trPr>
          <w:cantSplit/>
          <w:trHeight w:val="771"/>
          <w:jc w:val="center"/>
        </w:trPr>
        <w:tc>
          <w:tcPr>
            <w:tcW w:w="1941"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2287"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1532"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1861" w:type="dxa"/>
            <w:vAlign w:val="center"/>
          </w:tcPr>
          <w:p w:rsidR="00A11584" w:rsidRPr="00A11584" w:rsidRDefault="00A11584" w:rsidP="00A11584">
            <w:pPr>
              <w:spacing w:line="400" w:lineRule="exact"/>
              <w:rPr>
                <w:rFonts w:ascii="仿宋_GB2312" w:eastAsia="仿宋_GB2312" w:hAnsi="宋体" w:cs="宋体"/>
                <w:kern w:val="0"/>
                <w:szCs w:val="21"/>
              </w:rPr>
            </w:pPr>
          </w:p>
        </w:tc>
        <w:tc>
          <w:tcPr>
            <w:tcW w:w="1393" w:type="dxa"/>
          </w:tcPr>
          <w:p w:rsidR="00A11584" w:rsidRPr="00A11584" w:rsidRDefault="00A11584" w:rsidP="00A11584">
            <w:pPr>
              <w:spacing w:line="400" w:lineRule="exact"/>
              <w:rPr>
                <w:rFonts w:ascii="仿宋_GB2312" w:eastAsia="仿宋_GB2312" w:hAnsi="宋体" w:cs="宋体"/>
                <w:kern w:val="0"/>
                <w:szCs w:val="21"/>
              </w:rPr>
            </w:pPr>
          </w:p>
        </w:tc>
        <w:tc>
          <w:tcPr>
            <w:tcW w:w="1393" w:type="dxa"/>
          </w:tcPr>
          <w:p w:rsidR="00A11584" w:rsidRPr="00A11584" w:rsidRDefault="00A11584" w:rsidP="00A11584">
            <w:pPr>
              <w:spacing w:line="400" w:lineRule="exact"/>
              <w:rPr>
                <w:rFonts w:ascii="仿宋_GB2312" w:eastAsia="仿宋_GB2312" w:hAnsi="宋体" w:cs="宋体"/>
                <w:kern w:val="0"/>
                <w:szCs w:val="21"/>
              </w:rPr>
            </w:pPr>
          </w:p>
        </w:tc>
      </w:tr>
    </w:tbl>
    <w:p w:rsidR="00A11584" w:rsidRPr="00A11584" w:rsidRDefault="00A11584" w:rsidP="00A11584">
      <w:pPr>
        <w:rPr>
          <w:rFonts w:ascii="Calibri" w:eastAsia="宋体" w:hAnsi="Calibri" w:cs="Times New Roman"/>
          <w:szCs w:val="24"/>
        </w:rPr>
      </w:pPr>
    </w:p>
    <w:p w:rsidR="00A11584" w:rsidRPr="00A11584" w:rsidRDefault="00A11584" w:rsidP="00A11584">
      <w:pPr>
        <w:rPr>
          <w:rFonts w:ascii="Calibri" w:eastAsia="宋体" w:hAnsi="Calibri" w:cs="Times New Roman"/>
          <w:szCs w:val="24"/>
        </w:rPr>
      </w:pPr>
      <w:r w:rsidRPr="00A11584">
        <w:rPr>
          <w:rFonts w:ascii="Calibri" w:eastAsia="宋体" w:hAnsi="Calibri" w:cs="Times New Roman" w:hint="eastAsia"/>
          <w:szCs w:val="24"/>
        </w:rPr>
        <w:t>评委签名：</w:t>
      </w:r>
    </w:p>
    <w:p w:rsidR="00A11584" w:rsidRPr="00A11584" w:rsidRDefault="00A11584" w:rsidP="00A11584">
      <w:pPr>
        <w:spacing w:line="400" w:lineRule="exact"/>
        <w:rPr>
          <w:rFonts w:ascii="Calibri" w:eastAsia="宋体" w:hAnsi="Calibri" w:cs="Times New Roman"/>
          <w:sz w:val="36"/>
          <w:szCs w:val="36"/>
        </w:rPr>
      </w:pPr>
    </w:p>
    <w:p w:rsidR="00A11584" w:rsidRPr="00A11584" w:rsidRDefault="00A11584" w:rsidP="00A11584">
      <w:pPr>
        <w:spacing w:line="400" w:lineRule="exact"/>
        <w:rPr>
          <w:rFonts w:ascii="Calibri" w:eastAsia="宋体" w:hAnsi="Calibri" w:cs="Times New Roman"/>
          <w:sz w:val="36"/>
          <w:szCs w:val="36"/>
        </w:rPr>
      </w:pPr>
    </w:p>
    <w:p w:rsidR="00A11584" w:rsidRPr="00A11584" w:rsidRDefault="00A11584" w:rsidP="00A11584">
      <w:pPr>
        <w:spacing w:line="400" w:lineRule="exact"/>
        <w:rPr>
          <w:rFonts w:ascii="Calibri" w:eastAsia="宋体" w:hAnsi="Calibri" w:cs="Times New Roman"/>
          <w:sz w:val="36"/>
          <w:szCs w:val="36"/>
        </w:rPr>
      </w:pPr>
    </w:p>
    <w:p w:rsidR="00A11584" w:rsidRPr="00A11584" w:rsidRDefault="00A11584" w:rsidP="00A11584">
      <w:pPr>
        <w:spacing w:line="400" w:lineRule="exact"/>
        <w:rPr>
          <w:rFonts w:ascii="Calibri" w:eastAsia="宋体" w:hAnsi="Calibri" w:cs="Times New Roman"/>
          <w:sz w:val="36"/>
          <w:szCs w:val="36"/>
        </w:rPr>
      </w:pPr>
    </w:p>
    <w:p w:rsidR="00A11584" w:rsidRPr="00A11584" w:rsidRDefault="00A11584" w:rsidP="00A11584">
      <w:pPr>
        <w:spacing w:line="400" w:lineRule="exact"/>
        <w:rPr>
          <w:rFonts w:ascii="Calibri" w:eastAsia="宋体" w:hAnsi="Calibri" w:cs="Times New Roman"/>
          <w:sz w:val="36"/>
          <w:szCs w:val="36"/>
        </w:rPr>
      </w:pPr>
    </w:p>
    <w:p w:rsidR="00A11584" w:rsidRPr="00A11584" w:rsidRDefault="00A11584" w:rsidP="00A11584">
      <w:pPr>
        <w:spacing w:line="400" w:lineRule="exact"/>
        <w:rPr>
          <w:rFonts w:ascii="仿宋_GB2312" w:eastAsia="仿宋_GB2312" w:hAnsi="宋体" w:cs="宋体"/>
          <w:bCs/>
          <w:sz w:val="36"/>
          <w:szCs w:val="36"/>
        </w:rPr>
      </w:pPr>
      <w:r w:rsidRPr="00A11584">
        <w:rPr>
          <w:rFonts w:ascii="Calibri" w:eastAsia="宋体" w:hAnsi="Calibri" w:cs="Times New Roman"/>
          <w:sz w:val="36"/>
          <w:szCs w:val="36"/>
        </w:rPr>
        <w:br w:type="page"/>
      </w:r>
      <w:r w:rsidRPr="00A11584">
        <w:rPr>
          <w:rFonts w:ascii="仿宋_GB2312" w:eastAsia="仿宋_GB2312" w:hAnsi="Calibri" w:cs="Times New Roman" w:hint="eastAsia"/>
          <w:b/>
          <w:sz w:val="36"/>
          <w:szCs w:val="36"/>
        </w:rPr>
        <w:lastRenderedPageBreak/>
        <w:t>四、采购合同/协议</w:t>
      </w:r>
    </w:p>
    <w:p w:rsidR="00A11584" w:rsidRPr="00A11584" w:rsidRDefault="00A11584" w:rsidP="00A11584">
      <w:pPr>
        <w:keepNext/>
        <w:spacing w:line="400" w:lineRule="exact"/>
        <w:ind w:rightChars="-210" w:right="-441"/>
        <w:jc w:val="center"/>
        <w:outlineLvl w:val="0"/>
        <w:rPr>
          <w:rFonts w:ascii="仿宋_GB2312" w:eastAsia="仿宋_GB2312" w:hAnsi="宋体" w:cs="宋体"/>
          <w:bCs/>
          <w:kern w:val="44"/>
          <w:szCs w:val="21"/>
        </w:rPr>
      </w:pPr>
      <w:r w:rsidRPr="00A11584">
        <w:rPr>
          <w:rFonts w:ascii="仿宋_GB2312" w:eastAsia="仿宋_GB2312" w:hAnsi="宋体" w:cs="宋体" w:hint="eastAsia"/>
          <w:bCs/>
          <w:kern w:val="44"/>
          <w:szCs w:val="21"/>
        </w:rPr>
        <w:t>（参考样本，未经采购人同意中选人不能对合同条款作实质性修改）</w:t>
      </w:r>
    </w:p>
    <w:p w:rsidR="00A11584" w:rsidRPr="00A11584" w:rsidRDefault="00A11584" w:rsidP="00A11584">
      <w:pPr>
        <w:spacing w:line="400" w:lineRule="exact"/>
        <w:rPr>
          <w:rFonts w:ascii="仿宋_GB2312" w:eastAsia="仿宋_GB2312" w:hAnsi="Calibri" w:cs="Times New Roman"/>
          <w:szCs w:val="24"/>
        </w:rPr>
      </w:pPr>
    </w:p>
    <w:p w:rsidR="00A11584" w:rsidRPr="00A11584" w:rsidRDefault="00A11584" w:rsidP="00A11584">
      <w:pPr>
        <w:spacing w:line="400" w:lineRule="exact"/>
        <w:rPr>
          <w:rFonts w:ascii="仿宋_GB2312" w:eastAsia="仿宋_GB2312" w:hAnsi="Calibri" w:cs="Times New Roman"/>
          <w:szCs w:val="24"/>
        </w:rPr>
      </w:pPr>
    </w:p>
    <w:p w:rsidR="00A11584" w:rsidRPr="00A11584" w:rsidRDefault="00A11584" w:rsidP="00A11584">
      <w:pPr>
        <w:tabs>
          <w:tab w:val="left" w:pos="3960"/>
        </w:tabs>
        <w:spacing w:line="400" w:lineRule="exact"/>
        <w:ind w:rightChars="200" w:right="420"/>
        <w:jc w:val="center"/>
        <w:rPr>
          <w:rFonts w:ascii="仿宋_GB2312" w:eastAsia="仿宋_GB2312" w:hAnsi="Arial" w:cs="Arial"/>
          <w:b/>
          <w:color w:val="000000"/>
          <w:sz w:val="30"/>
          <w:szCs w:val="30"/>
        </w:rPr>
      </w:pPr>
    </w:p>
    <w:p w:rsidR="00A11584" w:rsidRPr="00A11584" w:rsidRDefault="00A11584" w:rsidP="00A11584">
      <w:pPr>
        <w:tabs>
          <w:tab w:val="left" w:pos="3960"/>
        </w:tabs>
        <w:spacing w:line="400" w:lineRule="exact"/>
        <w:ind w:rightChars="200" w:right="420"/>
        <w:jc w:val="center"/>
        <w:rPr>
          <w:rFonts w:ascii="仿宋_GB2312" w:eastAsia="仿宋_GB2312" w:hAnsi="Arial" w:cs="Arial"/>
          <w:b/>
          <w:color w:val="000000"/>
          <w:sz w:val="30"/>
          <w:szCs w:val="30"/>
        </w:rPr>
      </w:pPr>
      <w:r w:rsidRPr="00A11584">
        <w:rPr>
          <w:rFonts w:ascii="仿宋_GB2312" w:eastAsia="仿宋_GB2312" w:hAnsi="Arial" w:cs="Arial" w:hint="eastAsia"/>
          <w:b/>
          <w:color w:val="000000"/>
          <w:sz w:val="30"/>
          <w:szCs w:val="30"/>
        </w:rPr>
        <w:t>花果山特色小镇VI系统策划设计项目服务协议</w:t>
      </w:r>
    </w:p>
    <w:p w:rsidR="00A11584" w:rsidRPr="00A11584" w:rsidRDefault="00A11584" w:rsidP="00A11584">
      <w:pPr>
        <w:spacing w:line="400" w:lineRule="exact"/>
        <w:ind w:rightChars="200" w:right="420"/>
        <w:rPr>
          <w:rFonts w:ascii="仿宋_GB2312" w:eastAsia="仿宋_GB2312" w:hAnsi="Calibri" w:cs="Times New Roman"/>
          <w:b/>
          <w:bCs/>
          <w:sz w:val="24"/>
          <w:szCs w:val="24"/>
        </w:rPr>
      </w:pPr>
    </w:p>
    <w:p w:rsidR="00A11584" w:rsidRPr="00A11584" w:rsidRDefault="00A11584" w:rsidP="00A11584">
      <w:pPr>
        <w:spacing w:line="400" w:lineRule="exact"/>
        <w:ind w:rightChars="200" w:right="420"/>
        <w:rPr>
          <w:rFonts w:ascii="仿宋_GB2312" w:eastAsia="仿宋_GB2312" w:hAnsi="宋体" w:cs="Times New Roman"/>
          <w:b/>
          <w:bCs/>
          <w:szCs w:val="21"/>
        </w:rPr>
      </w:pPr>
      <w:r w:rsidRPr="00A11584">
        <w:rPr>
          <w:rFonts w:ascii="仿宋_GB2312" w:eastAsia="仿宋_GB2312" w:hAnsi="宋体" w:cs="Times New Roman" w:hint="eastAsia"/>
          <w:b/>
          <w:bCs/>
          <w:szCs w:val="21"/>
        </w:rPr>
        <w:t>委托方 :</w:t>
      </w:r>
      <w:r w:rsidRPr="00A11584">
        <w:rPr>
          <w:rFonts w:ascii="仿宋_GB2312" w:eastAsia="仿宋_GB2312" w:hAnsi="宋体" w:cs="Arial" w:hint="eastAsia"/>
          <w:color w:val="000000"/>
          <w:szCs w:val="21"/>
        </w:rPr>
        <w:t xml:space="preserve"> </w:t>
      </w:r>
      <w:r w:rsidRPr="006622A0">
        <w:rPr>
          <w:rFonts w:ascii="仿宋_GB2312" w:eastAsia="仿宋_GB2312" w:hAnsi="宋体" w:cs="Arial" w:hint="eastAsia"/>
          <w:szCs w:val="21"/>
        </w:rPr>
        <w:t>广州市城壹房地产代理有限公司</w:t>
      </w:r>
      <w:r w:rsidRPr="00A11584">
        <w:rPr>
          <w:rFonts w:ascii="仿宋_GB2312" w:eastAsia="仿宋_GB2312" w:hAnsi="宋体" w:cs="Times New Roman" w:hint="eastAsia"/>
          <w:bCs/>
          <w:szCs w:val="21"/>
        </w:rPr>
        <w:t>(以下简称甲方)</w:t>
      </w:r>
    </w:p>
    <w:p w:rsidR="00A11584" w:rsidRPr="00A11584" w:rsidRDefault="00A11584" w:rsidP="00A11584">
      <w:pPr>
        <w:spacing w:line="400" w:lineRule="exact"/>
        <w:ind w:rightChars="200" w:right="420"/>
        <w:rPr>
          <w:rFonts w:ascii="仿宋_GB2312" w:eastAsia="仿宋_GB2312" w:hAnsi="宋体" w:cs="Arial"/>
          <w:color w:val="000000"/>
          <w:szCs w:val="21"/>
        </w:rPr>
      </w:pPr>
      <w:r w:rsidRPr="00A11584">
        <w:rPr>
          <w:rFonts w:ascii="仿宋_GB2312" w:eastAsia="仿宋_GB2312" w:hAnsi="宋体" w:cs="Times New Roman" w:hint="eastAsia"/>
          <w:b/>
          <w:bCs/>
          <w:szCs w:val="21"/>
        </w:rPr>
        <w:t xml:space="preserve">受托方 :             </w:t>
      </w:r>
      <w:r w:rsidRPr="00A11584">
        <w:rPr>
          <w:rFonts w:ascii="仿宋_GB2312" w:eastAsia="仿宋_GB2312" w:hAnsi="宋体" w:cs="Arial" w:hint="eastAsia"/>
          <w:color w:val="000000"/>
          <w:szCs w:val="21"/>
        </w:rPr>
        <w:t xml:space="preserve">                 (以下简称乙方)</w:t>
      </w:r>
    </w:p>
    <w:p w:rsidR="00A11584" w:rsidRPr="00A11584" w:rsidRDefault="00A11584" w:rsidP="00A11584">
      <w:pPr>
        <w:spacing w:line="400" w:lineRule="exact"/>
        <w:rPr>
          <w:rFonts w:ascii="仿宋_GB2312" w:eastAsia="仿宋_GB2312" w:hAnsi="Calibri" w:cs="Times New Roman"/>
          <w:bCs/>
          <w:szCs w:val="21"/>
        </w:rPr>
      </w:pP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甲乙双方共同遵守国家的相关法律法规，依照《中华人民共和国合同法》及平等互利原则，在真实、充分地表达各自意愿的基础上，就甲方委托乙方对花果山特色小镇VI系统策划设计项目提供服务有关事项达成协议，双方共同信守。</w:t>
      </w:r>
    </w:p>
    <w:p w:rsidR="00A11584" w:rsidRPr="00A11584" w:rsidRDefault="00A11584" w:rsidP="00A11584">
      <w:pPr>
        <w:spacing w:line="400" w:lineRule="exact"/>
        <w:rPr>
          <w:rFonts w:ascii="仿宋_GB2312" w:eastAsia="仿宋_GB2312" w:hAnsi="Calibri" w:cs="Times New Roman"/>
          <w:bCs/>
          <w:szCs w:val="21"/>
        </w:rPr>
      </w:pPr>
      <w:bookmarkStart w:id="9" w:name="_GoBack"/>
      <w:bookmarkEnd w:id="9"/>
    </w:p>
    <w:p w:rsidR="00A11584" w:rsidRPr="00A11584" w:rsidRDefault="00A11584" w:rsidP="00A11584">
      <w:pPr>
        <w:numPr>
          <w:ilvl w:val="0"/>
          <w:numId w:val="10"/>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服务时间</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2020年  月  日至2020年  月  日止。</w:t>
      </w:r>
    </w:p>
    <w:p w:rsidR="00A11584" w:rsidRPr="00A11584" w:rsidRDefault="00A11584" w:rsidP="00A11584">
      <w:pPr>
        <w:spacing w:line="400" w:lineRule="exact"/>
        <w:rPr>
          <w:rFonts w:ascii="仿宋_GB2312" w:eastAsia="仿宋_GB2312" w:hAnsi="Calibri" w:cs="Times New Roman"/>
          <w:bCs/>
          <w:szCs w:val="21"/>
        </w:rPr>
      </w:pPr>
    </w:p>
    <w:p w:rsidR="00A11584" w:rsidRPr="00A11584" w:rsidRDefault="00A11584" w:rsidP="00A11584">
      <w:pPr>
        <w:numPr>
          <w:ilvl w:val="0"/>
          <w:numId w:val="10"/>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服务内容、范围</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 xml:space="preserve">乙方按甲方要求完成全部项目布置执行。未经甲方同意，乙方不能将本合同的服务转包或分包。具体服务范围为： </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乙方应根据花果山特色小镇VI系统策划设计项目特点及需求进行设计，并提交甲方审核通过。</w:t>
      </w:r>
    </w:p>
    <w:p w:rsidR="00A11584" w:rsidRPr="00A11584" w:rsidRDefault="00A11584" w:rsidP="00A11584">
      <w:pPr>
        <w:spacing w:line="400" w:lineRule="exact"/>
        <w:rPr>
          <w:rFonts w:ascii="仿宋_GB2312" w:eastAsia="仿宋_GB2312" w:hAnsi="Calibri" w:cs="Times New Roman"/>
          <w:bCs/>
          <w:szCs w:val="21"/>
        </w:rPr>
      </w:pPr>
    </w:p>
    <w:p w:rsidR="00A11584" w:rsidRPr="00A11584" w:rsidRDefault="00A11584" w:rsidP="00A11584">
      <w:pPr>
        <w:numPr>
          <w:ilvl w:val="0"/>
          <w:numId w:val="10"/>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合同金额及付款方式</w:t>
      </w:r>
    </w:p>
    <w:p w:rsidR="00A11584" w:rsidRPr="00A11584" w:rsidRDefault="00A11584" w:rsidP="00A11584">
      <w:pPr>
        <w:numPr>
          <w:ilvl w:val="0"/>
          <w:numId w:val="11"/>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合同金额：本合同总金额为人民币</w:t>
      </w:r>
      <w:r w:rsidRPr="00A11584">
        <w:rPr>
          <w:rFonts w:ascii="仿宋_GB2312" w:eastAsia="仿宋_GB2312" w:hAnsi="Calibri" w:cs="Times New Roman" w:hint="eastAsia"/>
          <w:bCs/>
          <w:szCs w:val="21"/>
          <w:u w:val="single"/>
        </w:rPr>
        <w:t xml:space="preserve">   </w:t>
      </w:r>
      <w:r w:rsidRPr="00A11584">
        <w:rPr>
          <w:rFonts w:ascii="仿宋_GB2312" w:eastAsia="仿宋_GB2312" w:hAnsi="Calibri" w:cs="Times New Roman" w:hint="eastAsia"/>
          <w:bCs/>
          <w:szCs w:val="21"/>
        </w:rPr>
        <w:t>元（大写：</w:t>
      </w:r>
      <w:r w:rsidRPr="00A11584">
        <w:rPr>
          <w:rFonts w:ascii="仿宋_GB2312" w:eastAsia="仿宋_GB2312" w:hAnsi="Calibri" w:cs="Times New Roman" w:hint="eastAsia"/>
          <w:bCs/>
          <w:szCs w:val="21"/>
          <w:u w:val="single"/>
        </w:rPr>
        <w:t xml:space="preserve">  </w:t>
      </w:r>
      <w:r w:rsidRPr="00A11584">
        <w:rPr>
          <w:rFonts w:ascii="仿宋_GB2312" w:eastAsia="仿宋_GB2312" w:hAnsi="Calibri" w:cs="Times New Roman" w:hint="eastAsia"/>
          <w:bCs/>
          <w:szCs w:val="21"/>
        </w:rPr>
        <w:t>元整，不含税价：</w:t>
      </w:r>
      <w:r w:rsidRPr="00A11584">
        <w:rPr>
          <w:rFonts w:ascii="仿宋_GB2312" w:eastAsia="仿宋_GB2312" w:hAnsi="Calibri" w:cs="Times New Roman" w:hint="eastAsia"/>
          <w:bCs/>
          <w:szCs w:val="21"/>
          <w:u w:val="single"/>
        </w:rPr>
        <w:t xml:space="preserve">  </w:t>
      </w:r>
      <w:r w:rsidRPr="00A11584">
        <w:rPr>
          <w:rFonts w:ascii="仿宋_GB2312" w:eastAsia="仿宋_GB2312" w:hAnsi="Calibri" w:cs="Times New Roman" w:hint="eastAsia"/>
          <w:bCs/>
          <w:szCs w:val="21"/>
        </w:rPr>
        <w:t>元，增值税：</w:t>
      </w:r>
      <w:r w:rsidRPr="00A11584">
        <w:rPr>
          <w:rFonts w:ascii="仿宋_GB2312" w:eastAsia="仿宋_GB2312" w:hAnsi="Calibri" w:cs="Times New Roman" w:hint="eastAsia"/>
          <w:bCs/>
          <w:szCs w:val="21"/>
          <w:u w:val="single"/>
        </w:rPr>
        <w:t xml:space="preserve">  </w:t>
      </w:r>
      <w:r w:rsidRPr="00A11584">
        <w:rPr>
          <w:rFonts w:ascii="仿宋_GB2312" w:eastAsia="仿宋_GB2312" w:hAnsi="Calibri" w:cs="Times New Roman" w:hint="eastAsia"/>
          <w:bCs/>
          <w:szCs w:val="21"/>
        </w:rPr>
        <w:t>元），本项目采用合价包干形式。含人工费、材料费、机械、工具、措施等所有的费用，不因设计期间人工、机械及材料价格的变化、设计条件的变化和政府造价管理部门等调整各项收费而调整，另有约定的除外。乙方已对现场状况作出了解及预计，乙方的报价已根据现场状况及设计范围按甲方的设计要求合理预计，清单如有漏计或漏项的，视为乙方单方面作出的让利合同总价包不另行增加。</w:t>
      </w:r>
    </w:p>
    <w:p w:rsidR="00A11584" w:rsidRPr="00A11584" w:rsidRDefault="00A11584" w:rsidP="00A11584">
      <w:pPr>
        <w:numPr>
          <w:ilvl w:val="0"/>
          <w:numId w:val="11"/>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付款方式：</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第一笔合同款支付：合同签订后，甲方向乙方支付30%的合同款，即</w:t>
      </w:r>
      <w:r w:rsidRPr="00A11584">
        <w:rPr>
          <w:rFonts w:ascii="仿宋_GB2312" w:eastAsia="仿宋_GB2312" w:hAnsi="Calibri" w:cs="Times New Roman" w:hint="eastAsia"/>
          <w:bCs/>
          <w:szCs w:val="21"/>
          <w:u w:val="single"/>
        </w:rPr>
        <w:t xml:space="preserve">  </w:t>
      </w:r>
      <w:r w:rsidRPr="00A11584">
        <w:rPr>
          <w:rFonts w:ascii="仿宋_GB2312" w:eastAsia="仿宋_GB2312" w:hAnsi="Calibri" w:cs="Times New Roman" w:hint="eastAsia"/>
          <w:bCs/>
          <w:szCs w:val="21"/>
        </w:rPr>
        <w:t>元。</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第二笔合同款支付：乙方进行花果山特色小镇VI系统策划设计项目设计，并提交甲方审核，根据甲方要求进行修改，修改完毕且甲方确认设计方案通过后，甲方向乙方支付65%的合同</w:t>
      </w:r>
      <w:r w:rsidRPr="00A11584">
        <w:rPr>
          <w:rFonts w:ascii="仿宋_GB2312" w:eastAsia="仿宋_GB2312" w:hAnsi="Calibri" w:cs="Times New Roman" w:hint="eastAsia"/>
          <w:bCs/>
          <w:szCs w:val="21"/>
        </w:rPr>
        <w:lastRenderedPageBreak/>
        <w:t>款，即</w:t>
      </w:r>
      <w:r w:rsidRPr="00A11584">
        <w:rPr>
          <w:rFonts w:ascii="仿宋_GB2312" w:eastAsia="仿宋_GB2312" w:hAnsi="Calibri" w:cs="Times New Roman" w:hint="eastAsia"/>
          <w:bCs/>
          <w:szCs w:val="21"/>
          <w:u w:val="single"/>
        </w:rPr>
        <w:t xml:space="preserve">  </w:t>
      </w:r>
      <w:r w:rsidRPr="00A11584">
        <w:rPr>
          <w:rFonts w:ascii="仿宋_GB2312" w:eastAsia="仿宋_GB2312" w:hAnsi="Calibri" w:cs="Times New Roman" w:hint="eastAsia"/>
          <w:bCs/>
          <w:szCs w:val="21"/>
        </w:rPr>
        <w:t>元。</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第三笔合同款支付：花果山特色小镇公共和基础设施项目一期工程项目完工后，甲方向乙方支付5%的合同款，即</w:t>
      </w:r>
      <w:r w:rsidRPr="00A11584">
        <w:rPr>
          <w:rFonts w:ascii="仿宋_GB2312" w:eastAsia="仿宋_GB2312" w:hAnsi="Calibri" w:cs="Times New Roman" w:hint="eastAsia"/>
          <w:bCs/>
          <w:szCs w:val="21"/>
          <w:u w:val="single"/>
        </w:rPr>
        <w:t xml:space="preserve">  </w:t>
      </w:r>
      <w:r w:rsidRPr="00A11584">
        <w:rPr>
          <w:rFonts w:ascii="仿宋_GB2312" w:eastAsia="仿宋_GB2312" w:hAnsi="Calibri" w:cs="Times New Roman" w:hint="eastAsia"/>
          <w:bCs/>
          <w:szCs w:val="21"/>
        </w:rPr>
        <w:t>元。</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甲方支付款项前，乙方应开具等额有效增值税专用发票予以甲方审查，经审查合格后三个工作日内，甲方向乙方支付相应款项。</w:t>
      </w:r>
    </w:p>
    <w:p w:rsidR="00A11584" w:rsidRPr="00A11584" w:rsidRDefault="00A11584" w:rsidP="00A11584">
      <w:pPr>
        <w:spacing w:line="400" w:lineRule="exact"/>
        <w:rPr>
          <w:rFonts w:ascii="仿宋_GB2312" w:eastAsia="仿宋_GB2312" w:hAnsi="Calibri" w:cs="Times New Roman"/>
          <w:bCs/>
          <w:szCs w:val="21"/>
        </w:rPr>
      </w:pP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 xml:space="preserve">账户名称： </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 xml:space="preserve">乙方开户银行： </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 xml:space="preserve">账号： </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 xml:space="preserve">             </w:t>
      </w:r>
    </w:p>
    <w:p w:rsidR="00A11584" w:rsidRPr="00A11584" w:rsidRDefault="00A11584" w:rsidP="00A11584">
      <w:pPr>
        <w:numPr>
          <w:ilvl w:val="0"/>
          <w:numId w:val="10"/>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服务标准</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1、乙方负责按甲方的要求提供设计方案执行，并保证现场按甲方确定的最终方案执行。</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2、乙方设计方案须经过甲方的确认。甲方提出建议的，乙方应根据甲方意见进行更改。</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3、乙方负责本项目的一切费用，包括设计、策划等所有工作。乙方确保设计不存在侵犯第三方的知识产权等侵权行为，如本项目侵权等造成甲方损失的，乙方应向甲方全额赔偿。</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4、乙方应根据城</w:t>
      </w:r>
      <w:r w:rsidRPr="00A11584">
        <w:rPr>
          <w:rFonts w:ascii="仿宋_GB2312" w:eastAsia="仿宋_GB2312" w:hAnsi="仿宋_GB2312" w:cs="仿宋_GB2312" w:hint="eastAsia"/>
          <w:szCs w:val="21"/>
        </w:rPr>
        <w:t>花果山特色小镇VI系统策划设计项目</w:t>
      </w:r>
      <w:r w:rsidRPr="00A11584">
        <w:rPr>
          <w:rFonts w:ascii="仿宋_GB2312" w:eastAsia="仿宋_GB2312" w:hAnsi="Calibri" w:cs="Times New Roman" w:hint="eastAsia"/>
          <w:bCs/>
          <w:szCs w:val="21"/>
        </w:rPr>
        <w:t>进行设计,并提交甲方审核通过。</w:t>
      </w:r>
    </w:p>
    <w:p w:rsidR="00A11584" w:rsidRPr="00A11584" w:rsidRDefault="00A11584" w:rsidP="00A11584">
      <w:pPr>
        <w:spacing w:line="400" w:lineRule="exact"/>
        <w:rPr>
          <w:rFonts w:ascii="仿宋_GB2312" w:eastAsia="仿宋_GB2312" w:hAnsi="Calibri" w:cs="Times New Roman"/>
          <w:bCs/>
          <w:szCs w:val="21"/>
        </w:rPr>
      </w:pPr>
    </w:p>
    <w:p w:rsidR="00A11584" w:rsidRPr="00A11584" w:rsidRDefault="00A11584" w:rsidP="00A11584">
      <w:pPr>
        <w:numPr>
          <w:ilvl w:val="0"/>
          <w:numId w:val="10"/>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甲方的权利和义务</w:t>
      </w:r>
    </w:p>
    <w:p w:rsidR="00A11584" w:rsidRPr="00A11584" w:rsidRDefault="00A11584" w:rsidP="00A11584">
      <w:pPr>
        <w:numPr>
          <w:ilvl w:val="0"/>
          <w:numId w:val="12"/>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有权对乙方的工作提出意见，对乙方的方案进行审核及提出修改意见；</w:t>
      </w:r>
    </w:p>
    <w:p w:rsidR="00A11584" w:rsidRPr="00A11584" w:rsidRDefault="00A11584" w:rsidP="00A11584">
      <w:pPr>
        <w:numPr>
          <w:ilvl w:val="0"/>
          <w:numId w:val="12"/>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按合同规定向乙方支付费用；</w:t>
      </w:r>
    </w:p>
    <w:p w:rsidR="00A11584" w:rsidRPr="00A11584" w:rsidRDefault="00A11584" w:rsidP="00A11584">
      <w:pPr>
        <w:numPr>
          <w:ilvl w:val="0"/>
          <w:numId w:val="12"/>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提供场地准入放行。</w:t>
      </w:r>
    </w:p>
    <w:p w:rsidR="00A11584" w:rsidRPr="00A11584" w:rsidRDefault="00A11584" w:rsidP="00A11584">
      <w:pPr>
        <w:spacing w:line="400" w:lineRule="exact"/>
        <w:rPr>
          <w:rFonts w:ascii="仿宋_GB2312" w:eastAsia="仿宋_GB2312" w:hAnsi="Calibri" w:cs="Times New Roman"/>
          <w:bCs/>
          <w:szCs w:val="21"/>
        </w:rPr>
      </w:pPr>
    </w:p>
    <w:p w:rsidR="00A11584" w:rsidRPr="00A11584" w:rsidRDefault="00A11584" w:rsidP="00A11584">
      <w:pPr>
        <w:numPr>
          <w:ilvl w:val="0"/>
          <w:numId w:val="10"/>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乙方的权利和义务</w:t>
      </w:r>
    </w:p>
    <w:p w:rsidR="00A11584" w:rsidRPr="00A11584" w:rsidRDefault="00A11584" w:rsidP="00A11584">
      <w:pPr>
        <w:numPr>
          <w:ilvl w:val="0"/>
          <w:numId w:val="14"/>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负责花果山特色小镇VI系统策划设计项目的全部责任和费用；</w:t>
      </w:r>
    </w:p>
    <w:p w:rsidR="00A11584" w:rsidRPr="00A11584" w:rsidRDefault="00A11584" w:rsidP="00A11584">
      <w:pPr>
        <w:numPr>
          <w:ilvl w:val="0"/>
          <w:numId w:val="14"/>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负责项目制作质量、材质及效果符合设计方案，确保项目顺利进行；</w:t>
      </w:r>
    </w:p>
    <w:p w:rsidR="00A11584" w:rsidRPr="00A11584" w:rsidRDefault="00A11584" w:rsidP="00A11584">
      <w:pPr>
        <w:numPr>
          <w:ilvl w:val="0"/>
          <w:numId w:val="14"/>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负责在项目期间保障自身工作人员的人身、财产安全，对因乙方原因造成的任何人身、财产损失均由乙方负责；</w:t>
      </w:r>
    </w:p>
    <w:p w:rsidR="00A11584" w:rsidRPr="00A11584" w:rsidRDefault="00A11584" w:rsidP="00A11584">
      <w:pPr>
        <w:numPr>
          <w:ilvl w:val="0"/>
          <w:numId w:val="14"/>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负责设计所产生的设备材料的产品质量，确保设计及今后制作整体过程无瑕疵。甲方验收合格不免除乙方的产品质量责任；</w:t>
      </w:r>
    </w:p>
    <w:p w:rsidR="00A11584" w:rsidRPr="00A11584" w:rsidRDefault="00A11584" w:rsidP="00A11584">
      <w:pPr>
        <w:numPr>
          <w:ilvl w:val="0"/>
          <w:numId w:val="14"/>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在设计与策划期间，应积极配合甲方所提出的要求，对项目所需服务用具、物品应准备妥当；</w:t>
      </w:r>
    </w:p>
    <w:p w:rsidR="00A11584" w:rsidRPr="00A11584" w:rsidRDefault="00A11584" w:rsidP="00A11584">
      <w:pPr>
        <w:numPr>
          <w:ilvl w:val="0"/>
          <w:numId w:val="14"/>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应按时完成策划设计，否则视为违约。因乙方项目设计不当造成的损失由乙方承担赔偿责任；</w:t>
      </w:r>
    </w:p>
    <w:p w:rsidR="00A11584" w:rsidRPr="00A11584" w:rsidRDefault="00A11584" w:rsidP="00A11584">
      <w:pPr>
        <w:spacing w:line="400" w:lineRule="exact"/>
        <w:rPr>
          <w:rFonts w:ascii="仿宋_GB2312" w:eastAsia="仿宋_GB2312" w:hAnsi="Calibri" w:cs="Times New Roman"/>
          <w:bCs/>
          <w:szCs w:val="21"/>
        </w:rPr>
      </w:pPr>
    </w:p>
    <w:p w:rsidR="00A11584" w:rsidRPr="00A11584" w:rsidRDefault="00A11584" w:rsidP="00A11584">
      <w:pPr>
        <w:numPr>
          <w:ilvl w:val="0"/>
          <w:numId w:val="10"/>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lastRenderedPageBreak/>
        <w:t>验收确认：</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乙方按甲方确定的最终方案进行VI系统策划设计，甲方逐项验收，并以书面形式确认。</w:t>
      </w:r>
    </w:p>
    <w:p w:rsidR="00A11584" w:rsidRPr="00A11584" w:rsidRDefault="00A11584" w:rsidP="00A11584">
      <w:pPr>
        <w:spacing w:line="400" w:lineRule="exact"/>
        <w:rPr>
          <w:rFonts w:ascii="仿宋_GB2312" w:eastAsia="仿宋_GB2312" w:hAnsi="Calibri" w:cs="Times New Roman"/>
          <w:bCs/>
          <w:szCs w:val="21"/>
        </w:rPr>
      </w:pPr>
    </w:p>
    <w:p w:rsidR="00A11584" w:rsidRPr="00A11584" w:rsidRDefault="00A11584" w:rsidP="00A11584">
      <w:pPr>
        <w:numPr>
          <w:ilvl w:val="0"/>
          <w:numId w:val="10"/>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违约责任</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乙方未达到设计方案效果的，乙方负责整改或返工，由此所产生的一切责任由乙方承担。如乙方不能在2020年  月  日前按本合同约定完成本合同项下全部内容并验收合格的，偿付逾期违约金，违约金按合同款20%计算，并且甲方有权要求乙方偿付对甲方造成的经济损失。</w:t>
      </w:r>
    </w:p>
    <w:p w:rsidR="00A11584" w:rsidRPr="00A11584" w:rsidRDefault="00A11584" w:rsidP="00A11584">
      <w:pPr>
        <w:spacing w:line="400" w:lineRule="exact"/>
        <w:rPr>
          <w:rFonts w:ascii="仿宋_GB2312" w:eastAsia="仿宋_GB2312" w:hAnsi="Calibri" w:cs="Times New Roman"/>
          <w:bCs/>
          <w:szCs w:val="21"/>
        </w:rPr>
      </w:pPr>
    </w:p>
    <w:p w:rsidR="00A11584" w:rsidRPr="00A11584" w:rsidRDefault="00A11584" w:rsidP="00A11584">
      <w:pPr>
        <w:numPr>
          <w:ilvl w:val="0"/>
          <w:numId w:val="10"/>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争议解决</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甲乙双方对本合同产生争议时，双方应友好磋商解决，友好磋商未果，可向花果山特色小镇VI系统策划设计项目所在地的法院提出诉讼，寻找解决方法。</w:t>
      </w:r>
    </w:p>
    <w:p w:rsidR="00A11584" w:rsidRPr="00A11584" w:rsidRDefault="00A11584" w:rsidP="00A11584">
      <w:pPr>
        <w:spacing w:line="400" w:lineRule="exact"/>
        <w:rPr>
          <w:rFonts w:ascii="仿宋_GB2312" w:eastAsia="仿宋_GB2312" w:hAnsi="Calibri" w:cs="Times New Roman"/>
          <w:bCs/>
          <w:szCs w:val="21"/>
        </w:rPr>
      </w:pPr>
    </w:p>
    <w:p w:rsidR="00A11584" w:rsidRPr="00A11584" w:rsidRDefault="00A11584" w:rsidP="00A11584">
      <w:pPr>
        <w:numPr>
          <w:ilvl w:val="0"/>
          <w:numId w:val="10"/>
        </w:num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其他</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本协议双方签订即具法律效力，签约双方应共同履行本协议所规定的权利和义务。本协议未尽事宜可由双方协商制定补充协议，补充协议为本合同不可分割的部分，如补充协议与本合同有冲突部分，应以最后签署的补充协议为准。</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文中涉及费用均以人民币为计量单位。</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本协议正本一式伍份，甲方执叁份，乙方执贰份，且有同等法律效力，本协议自双方签署和盖章之日起生效。</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（以下无正文）</w:t>
      </w:r>
    </w:p>
    <w:p w:rsidR="00A11584" w:rsidRPr="00A11584" w:rsidRDefault="00A11584" w:rsidP="00A11584">
      <w:pPr>
        <w:spacing w:line="400" w:lineRule="exact"/>
        <w:rPr>
          <w:rFonts w:ascii="仿宋_GB2312" w:eastAsia="仿宋_GB2312" w:hAnsi="Calibri" w:cs="Times New Roman"/>
          <w:bCs/>
          <w:szCs w:val="21"/>
        </w:rPr>
      </w:pP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（合同盖章签署页）</w:t>
      </w:r>
    </w:p>
    <w:p w:rsidR="00A11584" w:rsidRPr="00A11584" w:rsidRDefault="00A11584" w:rsidP="00A11584">
      <w:pPr>
        <w:spacing w:line="400" w:lineRule="exact"/>
        <w:rPr>
          <w:rFonts w:ascii="仿宋_GB2312" w:eastAsia="仿宋_GB2312" w:hAnsi="Calibri" w:cs="Times New Roman"/>
          <w:bCs/>
          <w:szCs w:val="21"/>
        </w:rPr>
      </w:pP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合同盖章签署栏</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 xml:space="preserve">甲方：广州市城壹房地产代理有限公司     乙方： </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 xml:space="preserve">      </w:t>
      </w: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 xml:space="preserve">负责人或授权代表：                     法定代表人或授权代表：          </w:t>
      </w:r>
    </w:p>
    <w:p w:rsidR="00A11584" w:rsidRPr="00A11584" w:rsidRDefault="00A11584" w:rsidP="00A11584">
      <w:pPr>
        <w:spacing w:line="400" w:lineRule="exact"/>
        <w:rPr>
          <w:rFonts w:ascii="仿宋_GB2312" w:eastAsia="仿宋_GB2312" w:hAnsi="Calibri" w:cs="Times New Roman"/>
          <w:bCs/>
          <w:szCs w:val="21"/>
        </w:rPr>
      </w:pPr>
    </w:p>
    <w:p w:rsid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地址：广州市越秀区流花路</w:t>
      </w:r>
      <w:r>
        <w:rPr>
          <w:rFonts w:ascii="仿宋_GB2312" w:eastAsia="仿宋_GB2312" w:hAnsi="Calibri" w:cs="Times New Roman" w:hint="eastAsia"/>
          <w:bCs/>
          <w:szCs w:val="21"/>
        </w:rPr>
        <w:t xml:space="preserve">117号  </w:t>
      </w:r>
      <w:r w:rsidRPr="00A11584">
        <w:rPr>
          <w:rFonts w:ascii="仿宋_GB2312" w:eastAsia="仿宋_GB2312" w:hAnsi="Calibri" w:cs="Times New Roman" w:hint="eastAsia"/>
          <w:bCs/>
          <w:szCs w:val="21"/>
        </w:rPr>
        <w:t xml:space="preserve">     </w:t>
      </w:r>
      <w:r>
        <w:rPr>
          <w:rFonts w:ascii="仿宋_GB2312" w:eastAsia="仿宋_GB2312" w:hAnsi="Calibri" w:cs="Times New Roman" w:hint="eastAsia"/>
          <w:bCs/>
          <w:szCs w:val="21"/>
        </w:rPr>
        <w:t xml:space="preserve">  </w:t>
      </w:r>
      <w:r w:rsidRPr="00A11584">
        <w:rPr>
          <w:rFonts w:ascii="仿宋_GB2312" w:eastAsia="仿宋_GB2312" w:hAnsi="Calibri" w:cs="Times New Roman" w:hint="eastAsia"/>
          <w:bCs/>
          <w:szCs w:val="21"/>
        </w:rPr>
        <w:t>地址：</w:t>
      </w:r>
    </w:p>
    <w:p w:rsidR="00A11584" w:rsidRPr="00A11584" w:rsidRDefault="00A11584" w:rsidP="00A11584">
      <w:pPr>
        <w:spacing w:line="400" w:lineRule="exact"/>
        <w:rPr>
          <w:rFonts w:ascii="仿宋_GB2312" w:eastAsia="仿宋_GB2312" w:hAnsi="Calibri" w:cs="Times New Roman"/>
          <w:bCs/>
          <w:szCs w:val="21"/>
        </w:rPr>
      </w:pPr>
    </w:p>
    <w:p w:rsidR="00A11584" w:rsidRPr="00A11584" w:rsidRDefault="00A11584" w:rsidP="00A11584">
      <w:pPr>
        <w:spacing w:line="400" w:lineRule="exact"/>
        <w:rPr>
          <w:rFonts w:ascii="仿宋_GB2312" w:eastAsia="仿宋_GB2312" w:hAnsi="Calibri" w:cs="Times New Roman"/>
          <w:bCs/>
          <w:szCs w:val="21"/>
        </w:rPr>
      </w:pPr>
      <w:r w:rsidRPr="00A11584">
        <w:rPr>
          <w:rFonts w:ascii="仿宋_GB2312" w:eastAsia="仿宋_GB2312" w:hAnsi="Calibri" w:cs="Times New Roman" w:hint="eastAsia"/>
          <w:bCs/>
          <w:szCs w:val="21"/>
        </w:rPr>
        <w:t xml:space="preserve">联系电话：                            </w:t>
      </w:r>
      <w:r>
        <w:rPr>
          <w:rFonts w:ascii="仿宋_GB2312" w:eastAsia="仿宋_GB2312" w:hAnsi="Calibri" w:cs="Times New Roman" w:hint="eastAsia"/>
          <w:bCs/>
          <w:szCs w:val="21"/>
        </w:rPr>
        <w:t xml:space="preserve"> </w:t>
      </w:r>
      <w:r w:rsidRPr="00A11584">
        <w:rPr>
          <w:rFonts w:ascii="仿宋_GB2312" w:eastAsia="仿宋_GB2312" w:hAnsi="Calibri" w:cs="Times New Roman" w:hint="eastAsia"/>
          <w:bCs/>
          <w:szCs w:val="21"/>
        </w:rPr>
        <w:t>联系电话：</w:t>
      </w:r>
    </w:p>
    <w:p w:rsidR="00A11584" w:rsidRPr="00A11584" w:rsidRDefault="00A11584" w:rsidP="00A11584">
      <w:pPr>
        <w:spacing w:line="400" w:lineRule="exact"/>
        <w:rPr>
          <w:rFonts w:ascii="仿宋_GB2312" w:eastAsia="仿宋_GB2312" w:hAnsi="Calibri" w:cs="Times New Roman"/>
          <w:bCs/>
          <w:szCs w:val="21"/>
        </w:rPr>
      </w:pPr>
    </w:p>
    <w:p w:rsidR="00A11584" w:rsidRPr="00A11584" w:rsidRDefault="00A11584" w:rsidP="00A11584">
      <w:pPr>
        <w:spacing w:line="400" w:lineRule="exact"/>
        <w:rPr>
          <w:rFonts w:ascii="仿宋_GB2312" w:eastAsia="仿宋_GB2312" w:hAnsi="Calibri" w:cs="Times New Roman"/>
          <w:szCs w:val="24"/>
        </w:rPr>
      </w:pPr>
      <w:r w:rsidRPr="00A11584">
        <w:rPr>
          <w:rFonts w:ascii="仿宋_GB2312" w:eastAsia="仿宋_GB2312" w:hAnsi="Calibri" w:cs="Times New Roman" w:hint="eastAsia"/>
          <w:bCs/>
          <w:szCs w:val="21"/>
        </w:rPr>
        <w:t>签约日期：2020年  月   日               签约日期：2020年  月   日</w:t>
      </w:r>
    </w:p>
    <w:p w:rsidR="00A11584" w:rsidRPr="00A11584" w:rsidRDefault="00A11584" w:rsidP="00A11584">
      <w:pPr>
        <w:keepNext/>
        <w:keepLines/>
        <w:spacing w:before="260" w:after="260" w:line="400" w:lineRule="exact"/>
        <w:outlineLvl w:val="1"/>
        <w:rPr>
          <w:rFonts w:ascii="Arial" w:eastAsia="黑体" w:hAnsi="Arial" w:cs="Times New Roman"/>
          <w:b/>
          <w:bCs/>
          <w:sz w:val="36"/>
          <w:szCs w:val="36"/>
        </w:rPr>
      </w:pPr>
      <w:r w:rsidRPr="00A11584">
        <w:rPr>
          <w:rFonts w:ascii="Calibri" w:eastAsia="宋体" w:hAnsi="Calibri" w:cs="Times New Roman"/>
          <w:szCs w:val="24"/>
        </w:rPr>
        <w:br w:type="page"/>
      </w:r>
      <w:r w:rsidRPr="00A11584">
        <w:rPr>
          <w:rFonts w:ascii="仿宋_GB2312" w:eastAsia="仿宋_GB2312" w:hAnsi="宋体" w:cs="宋体" w:hint="eastAsia"/>
          <w:b/>
          <w:bCs/>
          <w:sz w:val="36"/>
          <w:szCs w:val="36"/>
        </w:rPr>
        <w:lastRenderedPageBreak/>
        <w:t>五、竞投文件格式</w:t>
      </w:r>
    </w:p>
    <w:p w:rsidR="00A11584" w:rsidRPr="00A11584" w:rsidRDefault="00A11584" w:rsidP="00A11584">
      <w:pPr>
        <w:keepNext/>
        <w:keepLines/>
        <w:spacing w:before="260" w:after="260" w:line="400" w:lineRule="exact"/>
        <w:outlineLvl w:val="1"/>
        <w:rPr>
          <w:rFonts w:ascii="仿宋_GB2312" w:eastAsia="仿宋_GB2312" w:hAnsi="Arial" w:cs="Times New Roman"/>
          <w:b/>
          <w:bCs/>
          <w:sz w:val="28"/>
          <w:szCs w:val="28"/>
        </w:rPr>
      </w:pPr>
      <w:r w:rsidRPr="00A11584">
        <w:rPr>
          <w:rFonts w:ascii="仿宋_GB2312" w:eastAsia="仿宋_GB2312" w:hAnsi="Arial" w:cs="Times New Roman" w:hint="eastAsia"/>
          <w:bCs/>
          <w:sz w:val="24"/>
          <w:szCs w:val="24"/>
        </w:rPr>
        <w:t xml:space="preserve">附件1：竞投文件封面  </w:t>
      </w:r>
      <w:r w:rsidRPr="00A11584">
        <w:rPr>
          <w:rFonts w:ascii="仿宋_GB2312" w:eastAsia="仿宋_GB2312" w:hAnsi="Arial" w:cs="Times New Roman" w:hint="eastAsia"/>
          <w:b/>
          <w:bCs/>
          <w:sz w:val="28"/>
          <w:szCs w:val="28"/>
        </w:rPr>
        <w:t xml:space="preserve">              </w:t>
      </w:r>
    </w:p>
    <w:p w:rsidR="00A11584" w:rsidRPr="00A11584" w:rsidRDefault="00A11584" w:rsidP="00A11584">
      <w:pPr>
        <w:jc w:val="center"/>
        <w:rPr>
          <w:rFonts w:ascii="仿宋_GB2312" w:eastAsia="仿宋_GB2312" w:hAnsi="Calibri" w:cs="Times New Roman"/>
          <w:b/>
          <w:sz w:val="52"/>
          <w:szCs w:val="52"/>
          <w:u w:val="single"/>
        </w:rPr>
      </w:pPr>
      <w:r w:rsidRPr="00A11584">
        <w:rPr>
          <w:rFonts w:ascii="仿宋_GB2312" w:eastAsia="仿宋_GB2312" w:hAnsi="Calibri" w:cs="Times New Roman" w:hint="eastAsia"/>
          <w:b/>
          <w:sz w:val="52"/>
          <w:szCs w:val="52"/>
          <w:u w:val="single"/>
        </w:rPr>
        <w:t>花果山特色小镇VI系统</w:t>
      </w:r>
    </w:p>
    <w:p w:rsidR="00A11584" w:rsidRPr="00A11584" w:rsidRDefault="00A11584" w:rsidP="00A11584">
      <w:pPr>
        <w:jc w:val="center"/>
        <w:rPr>
          <w:rFonts w:ascii="仿宋_GB2312" w:eastAsia="仿宋_GB2312" w:hAnsi="Calibri" w:cs="Times New Roman"/>
          <w:b/>
          <w:sz w:val="52"/>
          <w:szCs w:val="52"/>
          <w:u w:val="single"/>
        </w:rPr>
      </w:pPr>
      <w:r w:rsidRPr="00A11584">
        <w:rPr>
          <w:rFonts w:ascii="仿宋_GB2312" w:eastAsia="仿宋_GB2312" w:hAnsi="Calibri" w:cs="Times New Roman" w:hint="eastAsia"/>
          <w:b/>
          <w:sz w:val="52"/>
          <w:szCs w:val="52"/>
          <w:u w:val="single"/>
        </w:rPr>
        <w:t>策划设计项目</w:t>
      </w:r>
    </w:p>
    <w:p w:rsidR="00A11584" w:rsidRPr="00A11584" w:rsidRDefault="00A11584" w:rsidP="00A11584">
      <w:pPr>
        <w:jc w:val="center"/>
        <w:rPr>
          <w:rFonts w:ascii="仿宋_GB2312" w:eastAsia="仿宋_GB2312" w:hAnsi="Calibri" w:cs="Times New Roman"/>
          <w:b/>
          <w:sz w:val="52"/>
          <w:szCs w:val="52"/>
          <w:u w:val="single"/>
        </w:rPr>
      </w:pPr>
    </w:p>
    <w:p w:rsidR="00A11584" w:rsidRPr="00A11584" w:rsidRDefault="00A11584" w:rsidP="00A11584">
      <w:pPr>
        <w:jc w:val="center"/>
        <w:rPr>
          <w:rFonts w:ascii="仿宋_GB2312" w:eastAsia="仿宋_GB2312" w:hAnsi="Calibri" w:cs="Times New Roman"/>
          <w:sz w:val="52"/>
          <w:szCs w:val="52"/>
          <w:u w:val="single"/>
        </w:rPr>
      </w:pPr>
    </w:p>
    <w:p w:rsidR="00A11584" w:rsidRPr="00A11584" w:rsidRDefault="00A11584" w:rsidP="00A11584">
      <w:pPr>
        <w:jc w:val="center"/>
        <w:rPr>
          <w:rFonts w:ascii="仿宋_GB2312" w:eastAsia="仿宋_GB2312" w:hAnsi="Calibri" w:cs="Times New Roman"/>
          <w:sz w:val="52"/>
          <w:szCs w:val="52"/>
          <w:u w:val="single"/>
        </w:rPr>
      </w:pPr>
    </w:p>
    <w:p w:rsidR="00A11584" w:rsidRPr="00A11584" w:rsidRDefault="00A11584" w:rsidP="00A11584">
      <w:pPr>
        <w:rPr>
          <w:rFonts w:ascii="仿宋_GB2312" w:eastAsia="仿宋_GB2312" w:hAnsi="Calibri" w:cs="Times New Roman"/>
          <w:sz w:val="52"/>
          <w:szCs w:val="52"/>
          <w:u w:val="single"/>
        </w:rPr>
      </w:pPr>
    </w:p>
    <w:p w:rsidR="00A11584" w:rsidRPr="00A11584" w:rsidRDefault="00A11584" w:rsidP="00A11584">
      <w:pPr>
        <w:jc w:val="center"/>
        <w:rPr>
          <w:rFonts w:ascii="仿宋_GB2312" w:eastAsia="仿宋_GB2312" w:hAnsi="Calibri" w:cs="Times New Roman"/>
          <w:b/>
          <w:sz w:val="90"/>
          <w:szCs w:val="90"/>
        </w:rPr>
      </w:pPr>
      <w:r w:rsidRPr="00A11584">
        <w:rPr>
          <w:rFonts w:ascii="仿宋_GB2312" w:eastAsia="仿宋_GB2312" w:hAnsi="Calibri" w:cs="Times New Roman" w:hint="eastAsia"/>
          <w:b/>
          <w:sz w:val="90"/>
          <w:szCs w:val="90"/>
        </w:rPr>
        <w:t>竞投文件</w:t>
      </w:r>
    </w:p>
    <w:p w:rsidR="00A11584" w:rsidRPr="00A11584" w:rsidRDefault="00A11584" w:rsidP="00A11584">
      <w:pPr>
        <w:spacing w:line="400" w:lineRule="exact"/>
        <w:jc w:val="center"/>
        <w:rPr>
          <w:rFonts w:ascii="仿宋_GB2312" w:eastAsia="仿宋_GB2312" w:hAnsi="Calibri" w:cs="Times New Roman"/>
          <w:sz w:val="72"/>
          <w:szCs w:val="72"/>
        </w:rPr>
      </w:pPr>
    </w:p>
    <w:p w:rsidR="00A11584" w:rsidRPr="00A11584" w:rsidRDefault="00A11584" w:rsidP="00A11584">
      <w:pPr>
        <w:spacing w:line="400" w:lineRule="exact"/>
        <w:jc w:val="center"/>
        <w:rPr>
          <w:rFonts w:ascii="仿宋_GB2312" w:eastAsia="仿宋_GB2312" w:hAnsi="Calibri" w:cs="Times New Roman"/>
          <w:sz w:val="72"/>
          <w:szCs w:val="72"/>
        </w:rPr>
      </w:pPr>
    </w:p>
    <w:p w:rsidR="00A11584" w:rsidRPr="00A11584" w:rsidRDefault="00A11584" w:rsidP="00A11584">
      <w:pPr>
        <w:spacing w:line="400" w:lineRule="exact"/>
        <w:jc w:val="center"/>
        <w:rPr>
          <w:rFonts w:ascii="仿宋_GB2312" w:eastAsia="仿宋_GB2312" w:hAnsi="Calibri" w:cs="Times New Roman"/>
          <w:sz w:val="72"/>
          <w:szCs w:val="72"/>
        </w:rPr>
      </w:pPr>
    </w:p>
    <w:p w:rsidR="00A11584" w:rsidRPr="00A11584" w:rsidRDefault="00A11584" w:rsidP="00A11584">
      <w:pPr>
        <w:spacing w:line="400" w:lineRule="exact"/>
        <w:jc w:val="center"/>
        <w:rPr>
          <w:rFonts w:ascii="仿宋_GB2312" w:eastAsia="仿宋_GB2312" w:hAnsi="Calibri" w:cs="Times New Roman"/>
          <w:sz w:val="72"/>
          <w:szCs w:val="72"/>
        </w:rPr>
      </w:pPr>
    </w:p>
    <w:p w:rsidR="00A11584" w:rsidRPr="00A11584" w:rsidRDefault="00A11584" w:rsidP="00A11584">
      <w:pPr>
        <w:spacing w:line="400" w:lineRule="exact"/>
        <w:jc w:val="center"/>
        <w:rPr>
          <w:rFonts w:ascii="仿宋_GB2312" w:eastAsia="仿宋_GB2312" w:hAnsi="Calibri" w:cs="Times New Roman"/>
          <w:sz w:val="40"/>
          <w:szCs w:val="72"/>
        </w:rPr>
      </w:pPr>
      <w:r w:rsidRPr="00A11584">
        <w:rPr>
          <w:rFonts w:ascii="仿宋_GB2312" w:eastAsia="仿宋_GB2312" w:hAnsi="Calibri" w:cs="Times New Roman" w:hint="eastAsia"/>
          <w:sz w:val="40"/>
          <w:szCs w:val="72"/>
        </w:rPr>
        <w:t>（正本）</w:t>
      </w:r>
    </w:p>
    <w:p w:rsidR="00A11584" w:rsidRPr="00A11584" w:rsidRDefault="00A11584" w:rsidP="00A11584">
      <w:pPr>
        <w:spacing w:line="400" w:lineRule="exact"/>
        <w:jc w:val="center"/>
        <w:rPr>
          <w:rFonts w:ascii="仿宋_GB2312" w:eastAsia="仿宋_GB2312" w:hAnsi="Calibri" w:cs="Times New Roman"/>
          <w:sz w:val="72"/>
          <w:szCs w:val="72"/>
        </w:rPr>
      </w:pPr>
    </w:p>
    <w:p w:rsidR="00A11584" w:rsidRPr="00A11584" w:rsidRDefault="00A11584" w:rsidP="00A11584">
      <w:pPr>
        <w:spacing w:line="400" w:lineRule="exact"/>
        <w:jc w:val="center"/>
        <w:rPr>
          <w:rFonts w:ascii="仿宋_GB2312" w:eastAsia="仿宋_GB2312" w:hAnsi="Calibri" w:cs="Times New Roman"/>
          <w:sz w:val="72"/>
          <w:szCs w:val="72"/>
        </w:rPr>
      </w:pPr>
    </w:p>
    <w:p w:rsidR="00A11584" w:rsidRPr="00A11584" w:rsidRDefault="00A11584" w:rsidP="00A11584">
      <w:pPr>
        <w:spacing w:line="400" w:lineRule="exact"/>
        <w:rPr>
          <w:rFonts w:ascii="仿宋_GB2312" w:eastAsia="仿宋_GB2312" w:hAnsi="Calibri" w:cs="Times New Roman"/>
          <w:sz w:val="32"/>
          <w:szCs w:val="32"/>
          <w:u w:val="single"/>
        </w:rPr>
      </w:pPr>
      <w:r w:rsidRPr="00A11584">
        <w:rPr>
          <w:rFonts w:ascii="仿宋_GB2312" w:eastAsia="仿宋_GB2312" w:hAnsi="Calibri" w:cs="Times New Roman" w:hint="eastAsia"/>
          <w:sz w:val="32"/>
          <w:szCs w:val="32"/>
        </w:rPr>
        <w:t>竞投单位：</w:t>
      </w:r>
    </w:p>
    <w:p w:rsidR="00A11584" w:rsidRPr="00A11584" w:rsidRDefault="00A11584" w:rsidP="00A11584">
      <w:pPr>
        <w:spacing w:line="400" w:lineRule="exact"/>
        <w:rPr>
          <w:rFonts w:ascii="仿宋_GB2312" w:eastAsia="仿宋_GB2312" w:hAnsi="Calibri" w:cs="Times New Roman"/>
          <w:sz w:val="32"/>
          <w:szCs w:val="32"/>
        </w:rPr>
      </w:pPr>
      <w:r w:rsidRPr="00A11584">
        <w:rPr>
          <w:rFonts w:ascii="仿宋_GB2312" w:eastAsia="仿宋_GB2312" w:hAnsi="Calibri" w:cs="Times New Roman" w:hint="eastAsia"/>
          <w:sz w:val="32"/>
          <w:szCs w:val="32"/>
        </w:rPr>
        <w:t>竞投日期：2020年 月 日</w:t>
      </w:r>
    </w:p>
    <w:p w:rsidR="00A11584" w:rsidRPr="00A11584" w:rsidRDefault="00A11584" w:rsidP="00A11584">
      <w:pPr>
        <w:keepNext/>
        <w:keepLines/>
        <w:spacing w:before="260" w:after="260" w:line="400" w:lineRule="exact"/>
        <w:outlineLvl w:val="1"/>
        <w:rPr>
          <w:rFonts w:ascii="仿宋_GB2312" w:eastAsia="仿宋_GB2312" w:hAnsi="Arial" w:cs="Times New Roman"/>
          <w:bCs/>
          <w:sz w:val="28"/>
          <w:szCs w:val="28"/>
        </w:rPr>
      </w:pPr>
      <w:r w:rsidRPr="00A11584">
        <w:rPr>
          <w:rFonts w:ascii="仿宋_GB2312" w:eastAsia="仿宋_GB2312" w:hAnsi="Arial" w:cs="Times New Roman"/>
          <w:bCs/>
          <w:sz w:val="28"/>
          <w:szCs w:val="28"/>
        </w:rPr>
        <w:br w:type="page"/>
      </w:r>
      <w:r w:rsidRPr="00A11584">
        <w:rPr>
          <w:rFonts w:ascii="仿宋_GB2312" w:eastAsia="仿宋_GB2312" w:hAnsi="Arial" w:cs="Times New Roman" w:hint="eastAsia"/>
          <w:bCs/>
          <w:sz w:val="24"/>
          <w:szCs w:val="24"/>
        </w:rPr>
        <w:lastRenderedPageBreak/>
        <w:t>附件2</w:t>
      </w:r>
      <w:r w:rsidRPr="00A11584">
        <w:rPr>
          <w:rFonts w:ascii="仿宋_GB2312" w:eastAsia="仿宋_GB2312" w:hAnsi="Arial" w:cs="Times New Roman" w:hint="eastAsia"/>
          <w:bCs/>
          <w:sz w:val="28"/>
          <w:szCs w:val="28"/>
        </w:rPr>
        <w:t xml:space="preserve"> </w:t>
      </w:r>
    </w:p>
    <w:p w:rsidR="00A11584" w:rsidRPr="00A11584" w:rsidRDefault="00A11584" w:rsidP="00A11584">
      <w:pPr>
        <w:keepNext/>
        <w:keepLines/>
        <w:spacing w:before="260" w:after="260" w:line="400" w:lineRule="exact"/>
        <w:jc w:val="center"/>
        <w:outlineLvl w:val="1"/>
        <w:rPr>
          <w:rFonts w:ascii="仿宋_GB2312" w:eastAsia="仿宋_GB2312" w:hAnsi="宋体" w:cs="宋体"/>
          <w:b/>
          <w:bCs/>
          <w:sz w:val="30"/>
          <w:szCs w:val="30"/>
        </w:rPr>
      </w:pPr>
      <w:r w:rsidRPr="00A11584">
        <w:rPr>
          <w:rFonts w:ascii="仿宋_GB2312" w:eastAsia="仿宋_GB2312" w:hAnsi="宋体" w:cs="宋体" w:hint="eastAsia"/>
          <w:b/>
          <w:bCs/>
          <w:sz w:val="30"/>
          <w:szCs w:val="30"/>
        </w:rPr>
        <w:t>竞投函</w:t>
      </w:r>
    </w:p>
    <w:p w:rsidR="00A11584" w:rsidRPr="00A11584" w:rsidRDefault="00A11584" w:rsidP="00A11584">
      <w:pPr>
        <w:spacing w:line="400" w:lineRule="exact"/>
        <w:rPr>
          <w:rFonts w:ascii="仿宋_GB2312" w:eastAsia="仿宋_GB2312" w:hAnsi="宋体" w:cs="Times New Roman"/>
          <w:b/>
          <w:bCs/>
          <w:sz w:val="24"/>
          <w:szCs w:val="24"/>
        </w:rPr>
      </w:pPr>
      <w:r w:rsidRPr="00A11584">
        <w:rPr>
          <w:rFonts w:ascii="仿宋_GB2312" w:eastAsia="仿宋_GB2312" w:hAnsi="宋体" w:cs="Times New Roman" w:hint="eastAsia"/>
          <w:b/>
          <w:bCs/>
          <w:sz w:val="24"/>
          <w:szCs w:val="24"/>
        </w:rPr>
        <w:t xml:space="preserve">致: </w:t>
      </w:r>
      <w:r w:rsidRPr="00A11584">
        <w:rPr>
          <w:rFonts w:ascii="仿宋_GB2312" w:eastAsia="仿宋_GB2312" w:hAnsi="宋体" w:cs="宋体" w:hint="eastAsia"/>
          <w:b/>
          <w:bCs/>
          <w:color w:val="333333"/>
          <w:kern w:val="0"/>
          <w:sz w:val="24"/>
          <w:szCs w:val="24"/>
        </w:rPr>
        <w:t>广州市城壹房地产代理有限公司</w:t>
      </w:r>
    </w:p>
    <w:p w:rsidR="00A11584" w:rsidRPr="00A11584" w:rsidRDefault="00A11584" w:rsidP="00A11584">
      <w:pPr>
        <w:spacing w:line="400" w:lineRule="exact"/>
        <w:rPr>
          <w:rFonts w:ascii="仿宋_GB2312" w:eastAsia="仿宋_GB2312" w:hAnsi="宋体" w:cs="Times New Roman"/>
          <w:sz w:val="24"/>
          <w:szCs w:val="24"/>
        </w:rPr>
      </w:pPr>
      <w:r w:rsidRPr="00A11584">
        <w:rPr>
          <w:rFonts w:ascii="仿宋_GB2312" w:eastAsia="仿宋_GB2312" w:hAnsi="宋体" w:cs="Times New Roman" w:hint="eastAsia"/>
          <w:sz w:val="24"/>
          <w:szCs w:val="24"/>
        </w:rPr>
        <w:t>根据你方采购项目</w:t>
      </w:r>
      <w:r w:rsidRPr="00A11584">
        <w:rPr>
          <w:rFonts w:ascii="仿宋_GB2312" w:eastAsia="仿宋_GB2312" w:hAnsi="宋体" w:cs="Times New Roman" w:hint="eastAsia"/>
          <w:sz w:val="24"/>
          <w:szCs w:val="24"/>
          <w:u w:val="single"/>
        </w:rPr>
        <w:t xml:space="preserve">                            </w:t>
      </w:r>
      <w:r w:rsidRPr="00A11584">
        <w:rPr>
          <w:rFonts w:ascii="仿宋_GB2312" w:eastAsia="仿宋_GB2312" w:hAnsi="宋体" w:cs="Times New Roman" w:hint="eastAsia"/>
          <w:sz w:val="24"/>
          <w:szCs w:val="24"/>
        </w:rPr>
        <w:t>的竞投文件要求，我方在此声明并同意：</w:t>
      </w:r>
    </w:p>
    <w:p w:rsidR="00A11584" w:rsidRPr="00A11584" w:rsidRDefault="00A11584" w:rsidP="00A11584">
      <w:pPr>
        <w:numPr>
          <w:ilvl w:val="0"/>
          <w:numId w:val="8"/>
        </w:numPr>
        <w:spacing w:line="400" w:lineRule="exact"/>
        <w:ind w:firstLine="425"/>
        <w:rPr>
          <w:rFonts w:ascii="仿宋_GB2312" w:eastAsia="仿宋_GB2312" w:hAnsi="宋体" w:cs="Times New Roman"/>
          <w:sz w:val="24"/>
          <w:szCs w:val="24"/>
        </w:rPr>
      </w:pPr>
      <w:r w:rsidRPr="00A11584">
        <w:rPr>
          <w:rFonts w:ascii="仿宋_GB2312" w:eastAsia="仿宋_GB2312" w:hAnsi="宋体" w:cs="Times New Roman" w:hint="eastAsia"/>
          <w:sz w:val="24"/>
          <w:szCs w:val="24"/>
        </w:rPr>
        <w:t>我方愿意遵守采购文件的各项规定，按竞投文件的要求提供各项资料及报价。</w:t>
      </w:r>
    </w:p>
    <w:p w:rsidR="00A11584" w:rsidRPr="00A11584" w:rsidRDefault="00A11584" w:rsidP="00A11584">
      <w:pPr>
        <w:numPr>
          <w:ilvl w:val="0"/>
          <w:numId w:val="8"/>
        </w:numPr>
        <w:spacing w:line="400" w:lineRule="exact"/>
        <w:ind w:firstLine="425"/>
        <w:rPr>
          <w:rFonts w:ascii="仿宋_GB2312" w:eastAsia="仿宋_GB2312" w:hAnsi="宋体" w:cs="Times New Roman"/>
          <w:sz w:val="24"/>
          <w:szCs w:val="24"/>
        </w:rPr>
      </w:pPr>
      <w:r w:rsidRPr="00A11584">
        <w:rPr>
          <w:rFonts w:ascii="仿宋_GB2312" w:eastAsia="仿宋_GB2312" w:hAnsi="宋体" w:cs="Times New Roman" w:hint="eastAsia"/>
          <w:sz w:val="24"/>
          <w:szCs w:val="24"/>
        </w:rPr>
        <w:t>我方已经详细地阅读了全部采购文件及附件，包括澄清及参考文件（如果有的话），我方完全清晰理解竞投文件的要求，不存在任何含糊不清和误解之处，同意放弃对这些文件提出异议和质疑的权利。</w:t>
      </w:r>
    </w:p>
    <w:p w:rsidR="00A11584" w:rsidRPr="00A11584" w:rsidRDefault="00A11584" w:rsidP="00A11584">
      <w:pPr>
        <w:numPr>
          <w:ilvl w:val="0"/>
          <w:numId w:val="8"/>
        </w:numPr>
        <w:spacing w:line="400" w:lineRule="exact"/>
        <w:ind w:firstLine="425"/>
        <w:rPr>
          <w:rFonts w:ascii="仿宋_GB2312" w:eastAsia="仿宋_GB2312" w:hAnsi="宋体" w:cs="Times New Roman"/>
          <w:sz w:val="24"/>
          <w:szCs w:val="24"/>
        </w:rPr>
      </w:pPr>
      <w:r w:rsidRPr="00A11584">
        <w:rPr>
          <w:rFonts w:ascii="仿宋_GB2312" w:eastAsia="仿宋_GB2312" w:hAnsi="宋体" w:cs="Times New Roman" w:hint="eastAsia"/>
          <w:sz w:val="24"/>
          <w:szCs w:val="24"/>
        </w:rPr>
        <w:t>我方完全接受该项目竞投文件中关于竞投的规定，并同意放弃对这规定提出异议和质疑的权利。</w:t>
      </w:r>
    </w:p>
    <w:p w:rsidR="00A11584" w:rsidRPr="00A11584" w:rsidRDefault="00A11584" w:rsidP="00A11584">
      <w:pPr>
        <w:numPr>
          <w:ilvl w:val="0"/>
          <w:numId w:val="8"/>
        </w:numPr>
        <w:spacing w:line="400" w:lineRule="exact"/>
        <w:ind w:firstLine="425"/>
        <w:rPr>
          <w:rFonts w:ascii="仿宋_GB2312" w:eastAsia="仿宋_GB2312" w:hAnsi="宋体" w:cs="Times New Roman"/>
          <w:sz w:val="24"/>
          <w:szCs w:val="24"/>
        </w:rPr>
      </w:pPr>
      <w:r w:rsidRPr="00A11584">
        <w:rPr>
          <w:rFonts w:ascii="仿宋_GB2312" w:eastAsia="仿宋_GB2312" w:hAnsi="宋体" w:cs="Times New Roman" w:hint="eastAsia"/>
          <w:sz w:val="24"/>
          <w:szCs w:val="24"/>
        </w:rPr>
        <w:t>我方同意提供竞投文件要求的有关竞投的其它资料。</w:t>
      </w:r>
    </w:p>
    <w:p w:rsidR="00A11584" w:rsidRPr="00A11584" w:rsidRDefault="00A11584" w:rsidP="00A11584">
      <w:pPr>
        <w:numPr>
          <w:ilvl w:val="0"/>
          <w:numId w:val="8"/>
        </w:numPr>
        <w:spacing w:line="400" w:lineRule="exact"/>
        <w:ind w:firstLine="425"/>
        <w:rPr>
          <w:rFonts w:ascii="仿宋_GB2312" w:eastAsia="仿宋_GB2312" w:hAnsi="宋体" w:cs="Times New Roman"/>
          <w:sz w:val="24"/>
          <w:szCs w:val="24"/>
        </w:rPr>
      </w:pPr>
      <w:r w:rsidRPr="00A11584">
        <w:rPr>
          <w:rFonts w:ascii="仿宋_GB2312" w:eastAsia="仿宋_GB2312" w:hAnsi="宋体" w:cs="Times New Roman" w:hint="eastAsia"/>
          <w:sz w:val="24"/>
          <w:szCs w:val="24"/>
        </w:rPr>
        <w:t>我方承诺在本次竞投中提供的一切文件，无论是原件或是复印件均为真实和准确的，绝无任何虚假、伪造和夸大的成份。否则，我方愿意承担相应的后果和法律责任。</w:t>
      </w:r>
    </w:p>
    <w:p w:rsidR="00A11584" w:rsidRPr="00A11584" w:rsidRDefault="00A11584" w:rsidP="00A11584">
      <w:pPr>
        <w:numPr>
          <w:ilvl w:val="0"/>
          <w:numId w:val="8"/>
        </w:numPr>
        <w:spacing w:line="400" w:lineRule="exact"/>
        <w:ind w:firstLine="425"/>
        <w:rPr>
          <w:rFonts w:ascii="仿宋_GB2312" w:eastAsia="仿宋_GB2312" w:hAnsi="宋体" w:cs="Times New Roman"/>
          <w:sz w:val="24"/>
          <w:szCs w:val="24"/>
        </w:rPr>
      </w:pPr>
      <w:r w:rsidRPr="00A11584">
        <w:rPr>
          <w:rFonts w:ascii="仿宋_GB2312" w:eastAsia="仿宋_GB2312" w:hAnsi="宋体" w:cs="Times New Roman" w:hint="eastAsia"/>
          <w:sz w:val="24"/>
          <w:szCs w:val="24"/>
        </w:rPr>
        <w:t>我方完全理解，采购人并无义务必须接受最低报价的竞投或其它任何竞投。</w:t>
      </w:r>
    </w:p>
    <w:p w:rsidR="00A11584" w:rsidRPr="00A11584" w:rsidRDefault="00A11584" w:rsidP="00A11584">
      <w:pPr>
        <w:numPr>
          <w:ilvl w:val="0"/>
          <w:numId w:val="8"/>
        </w:numPr>
        <w:spacing w:line="400" w:lineRule="exact"/>
        <w:ind w:firstLine="425"/>
        <w:rPr>
          <w:rFonts w:ascii="仿宋_GB2312" w:eastAsia="仿宋_GB2312" w:hAnsi="宋体" w:cs="Times New Roman"/>
          <w:sz w:val="24"/>
          <w:szCs w:val="24"/>
        </w:rPr>
      </w:pPr>
      <w:r w:rsidRPr="00A11584">
        <w:rPr>
          <w:rFonts w:ascii="仿宋_GB2312" w:eastAsia="仿宋_GB2312" w:hAnsi="宋体" w:cs="Times New Roman" w:hint="eastAsia"/>
          <w:sz w:val="24"/>
          <w:szCs w:val="24"/>
        </w:rPr>
        <w:t>如我方的竞投条件被接受，我方承诺按采购人的要求，完成采购文件内的所有工作内容及同意签署竞投文件规定的合同。</w:t>
      </w:r>
    </w:p>
    <w:p w:rsidR="00A11584" w:rsidRPr="00A11584" w:rsidRDefault="00A11584" w:rsidP="00A11584">
      <w:pPr>
        <w:spacing w:line="400" w:lineRule="exact"/>
        <w:rPr>
          <w:rFonts w:ascii="仿宋_GB2312" w:eastAsia="仿宋_GB2312" w:hAnsi="宋体" w:cs="Times New Roman"/>
          <w:bCs/>
          <w:sz w:val="24"/>
          <w:szCs w:val="24"/>
        </w:rPr>
      </w:pPr>
    </w:p>
    <w:p w:rsidR="00A11584" w:rsidRPr="00A11584" w:rsidRDefault="00A11584" w:rsidP="00A11584">
      <w:pPr>
        <w:spacing w:line="400" w:lineRule="exact"/>
        <w:rPr>
          <w:rFonts w:ascii="仿宋_GB2312" w:eastAsia="仿宋_GB2312" w:hAnsi="宋体" w:cs="Times New Roman"/>
          <w:bCs/>
          <w:sz w:val="24"/>
          <w:szCs w:val="24"/>
        </w:rPr>
      </w:pPr>
    </w:p>
    <w:p w:rsidR="00A11584" w:rsidRPr="00A11584" w:rsidRDefault="00A11584" w:rsidP="00A11584">
      <w:pPr>
        <w:spacing w:line="400" w:lineRule="exact"/>
        <w:rPr>
          <w:rFonts w:ascii="仿宋_GB2312" w:eastAsia="仿宋_GB2312" w:hAnsi="宋体" w:cs="Times New Roman"/>
          <w:bCs/>
          <w:sz w:val="24"/>
          <w:szCs w:val="24"/>
        </w:rPr>
      </w:pPr>
    </w:p>
    <w:p w:rsidR="00A11584" w:rsidRPr="00A11584" w:rsidRDefault="00A11584" w:rsidP="00A11584">
      <w:pPr>
        <w:spacing w:line="400" w:lineRule="exact"/>
        <w:rPr>
          <w:rFonts w:ascii="仿宋_GB2312" w:eastAsia="仿宋_GB2312" w:hAnsi="宋体" w:cs="Times New Roman"/>
          <w:bCs/>
          <w:sz w:val="24"/>
          <w:szCs w:val="24"/>
        </w:rPr>
      </w:pPr>
      <w:r w:rsidRPr="00A11584">
        <w:rPr>
          <w:rFonts w:ascii="仿宋_GB2312" w:eastAsia="仿宋_GB2312" w:hAnsi="宋体" w:cs="Times New Roman" w:hint="eastAsia"/>
          <w:bCs/>
          <w:sz w:val="24"/>
          <w:szCs w:val="24"/>
        </w:rPr>
        <w:t>竞投人全称（加盖公章）:</w:t>
      </w:r>
    </w:p>
    <w:p w:rsidR="00A11584" w:rsidRPr="00A11584" w:rsidRDefault="00A11584" w:rsidP="00A11584">
      <w:pPr>
        <w:tabs>
          <w:tab w:val="left" w:pos="3600"/>
        </w:tabs>
        <w:spacing w:line="400" w:lineRule="exact"/>
        <w:rPr>
          <w:rFonts w:ascii="仿宋_GB2312" w:eastAsia="仿宋_GB2312" w:hAnsi="宋体" w:cs="Times New Roman"/>
          <w:bCs/>
          <w:sz w:val="24"/>
          <w:szCs w:val="24"/>
        </w:rPr>
      </w:pPr>
      <w:r w:rsidRPr="00A11584">
        <w:rPr>
          <w:rFonts w:ascii="仿宋_GB2312" w:eastAsia="仿宋_GB2312" w:hAnsi="宋体" w:cs="Times New Roman" w:hint="eastAsia"/>
          <w:bCs/>
          <w:sz w:val="24"/>
          <w:szCs w:val="24"/>
        </w:rPr>
        <w:t>法定代表人或其竞投人授权代表(</w:t>
      </w:r>
      <w:r w:rsidRPr="00A11584">
        <w:rPr>
          <w:rFonts w:ascii="仿宋_GB2312" w:eastAsia="仿宋_GB2312" w:hAnsi="宋体" w:cs="Times New Roman" w:hint="eastAsia"/>
          <w:b/>
          <w:sz w:val="24"/>
          <w:szCs w:val="24"/>
        </w:rPr>
        <w:t>签字</w:t>
      </w:r>
      <w:r w:rsidRPr="00A11584">
        <w:rPr>
          <w:rFonts w:ascii="仿宋_GB2312" w:eastAsia="仿宋_GB2312" w:hAnsi="宋体" w:cs="Times New Roman" w:hint="eastAsia"/>
          <w:bCs/>
          <w:sz w:val="24"/>
          <w:szCs w:val="24"/>
        </w:rPr>
        <w:t>)：</w:t>
      </w:r>
    </w:p>
    <w:p w:rsidR="00A11584" w:rsidRPr="00A11584" w:rsidRDefault="00A11584" w:rsidP="00A11584">
      <w:pPr>
        <w:spacing w:before="120" w:after="120" w:line="400" w:lineRule="exact"/>
        <w:rPr>
          <w:rFonts w:ascii="仿宋_GB2312" w:eastAsia="仿宋_GB2312" w:hAnsi="宋体" w:cs="Times New Roman"/>
          <w:bCs/>
          <w:sz w:val="24"/>
          <w:szCs w:val="24"/>
        </w:rPr>
      </w:pPr>
      <w:r w:rsidRPr="00A11584">
        <w:rPr>
          <w:rFonts w:ascii="仿宋_GB2312" w:eastAsia="仿宋_GB2312" w:hAnsi="宋体" w:cs="Times New Roman" w:hint="eastAsia"/>
          <w:bCs/>
          <w:sz w:val="24"/>
          <w:szCs w:val="24"/>
        </w:rPr>
        <w:t>日    期：         年      月     日</w:t>
      </w:r>
    </w:p>
    <w:p w:rsidR="00A11584" w:rsidRPr="00A11584" w:rsidRDefault="00A11584" w:rsidP="00A11584">
      <w:pPr>
        <w:keepNext/>
        <w:keepLines/>
        <w:spacing w:before="260" w:after="260" w:line="400" w:lineRule="exact"/>
        <w:outlineLvl w:val="1"/>
        <w:rPr>
          <w:rFonts w:ascii="仿宋_GB2312" w:eastAsia="仿宋_GB2312" w:hAnsi="宋体" w:cs="Times New Roman"/>
          <w:bCs/>
          <w:szCs w:val="21"/>
        </w:rPr>
      </w:pPr>
      <w:bookmarkStart w:id="10" w:name="_Toc234432974"/>
    </w:p>
    <w:p w:rsidR="00A11584" w:rsidRPr="00A11584" w:rsidRDefault="00A11584" w:rsidP="00A11584">
      <w:pPr>
        <w:spacing w:line="400" w:lineRule="exact"/>
        <w:rPr>
          <w:rFonts w:ascii="仿宋_GB2312" w:eastAsia="仿宋_GB2312" w:hAnsi="宋体" w:cs="Times New Roman"/>
          <w:b/>
          <w:szCs w:val="21"/>
        </w:rPr>
      </w:pPr>
    </w:p>
    <w:p w:rsidR="00A11584" w:rsidRPr="00A11584" w:rsidRDefault="00A11584" w:rsidP="00A11584">
      <w:pPr>
        <w:spacing w:line="400" w:lineRule="exact"/>
        <w:rPr>
          <w:rFonts w:ascii="仿宋_GB2312" w:eastAsia="仿宋_GB2312" w:hAnsi="宋体" w:cs="Times New Roman"/>
          <w:b/>
          <w:szCs w:val="21"/>
        </w:rPr>
      </w:pPr>
    </w:p>
    <w:p w:rsidR="00A11584" w:rsidRPr="00A11584" w:rsidRDefault="00A11584" w:rsidP="00A11584">
      <w:pPr>
        <w:spacing w:line="400" w:lineRule="exact"/>
        <w:rPr>
          <w:rFonts w:ascii="仿宋_GB2312" w:eastAsia="仿宋_GB2312" w:hAnsi="宋体" w:cs="Times New Roman"/>
          <w:b/>
          <w:szCs w:val="21"/>
        </w:rPr>
      </w:pPr>
    </w:p>
    <w:p w:rsidR="00A11584" w:rsidRPr="00A11584" w:rsidRDefault="00A11584" w:rsidP="00A11584">
      <w:pPr>
        <w:spacing w:line="400" w:lineRule="exact"/>
        <w:rPr>
          <w:rFonts w:ascii="仿宋_GB2312" w:eastAsia="仿宋_GB2312" w:hAnsi="Calibri" w:cs="Times New Roman"/>
          <w:szCs w:val="24"/>
        </w:rPr>
      </w:pPr>
    </w:p>
    <w:p w:rsidR="00A11584" w:rsidRPr="00A11584" w:rsidRDefault="00A11584" w:rsidP="00A11584">
      <w:pPr>
        <w:keepNext/>
        <w:keepLines/>
        <w:spacing w:before="260" w:after="20" w:line="400" w:lineRule="exact"/>
        <w:outlineLvl w:val="1"/>
        <w:rPr>
          <w:rFonts w:ascii="仿宋_GB2312" w:eastAsia="仿宋_GB2312" w:hAnsi="Arial" w:cs="Times New Roman"/>
          <w:b/>
          <w:bCs/>
          <w:sz w:val="28"/>
          <w:szCs w:val="28"/>
        </w:rPr>
      </w:pPr>
      <w:bookmarkStart w:id="11" w:name="_Toc334797769"/>
      <w:r w:rsidRPr="00A11584">
        <w:rPr>
          <w:rFonts w:ascii="仿宋_GB2312" w:eastAsia="仿宋_GB2312" w:hAnsi="Arial" w:cs="Times New Roman" w:hint="eastAsia"/>
          <w:bCs/>
          <w:sz w:val="24"/>
          <w:szCs w:val="24"/>
        </w:rPr>
        <w:lastRenderedPageBreak/>
        <w:t>附件3</w:t>
      </w:r>
    </w:p>
    <w:p w:rsidR="00A11584" w:rsidRPr="00A11584" w:rsidRDefault="00A11584" w:rsidP="00A11584">
      <w:pPr>
        <w:keepNext/>
        <w:keepLines/>
        <w:spacing w:before="260" w:after="260" w:line="400" w:lineRule="exact"/>
        <w:jc w:val="center"/>
        <w:outlineLvl w:val="1"/>
        <w:rPr>
          <w:rFonts w:ascii="仿宋_GB2312" w:eastAsia="仿宋_GB2312" w:hAnsi="宋体" w:cs="宋体"/>
          <w:color w:val="000000"/>
          <w:sz w:val="32"/>
          <w:szCs w:val="32"/>
        </w:rPr>
      </w:pPr>
      <w:bookmarkStart w:id="12" w:name="_Toc334797770"/>
      <w:bookmarkStart w:id="13" w:name="_Toc334797771"/>
      <w:bookmarkEnd w:id="10"/>
      <w:bookmarkEnd w:id="11"/>
      <w:r w:rsidRPr="00A11584">
        <w:rPr>
          <w:rFonts w:ascii="仿宋_GB2312" w:eastAsia="仿宋_GB2312" w:hAnsi="宋体" w:cs="宋体" w:hint="eastAsia"/>
          <w:b/>
          <w:bCs/>
          <w:sz w:val="32"/>
          <w:szCs w:val="32"/>
        </w:rPr>
        <w:t>法定代表人证明及授权书</w:t>
      </w:r>
    </w:p>
    <w:p w:rsidR="00A11584" w:rsidRPr="00A11584" w:rsidRDefault="00A11584" w:rsidP="00A11584">
      <w:pPr>
        <w:spacing w:line="400" w:lineRule="exact"/>
        <w:rPr>
          <w:rFonts w:ascii="仿宋_GB2312" w:eastAsia="仿宋_GB2312" w:hAnsi="宋体" w:cs="Times New Roman"/>
          <w:color w:val="000000"/>
          <w:szCs w:val="21"/>
        </w:rPr>
      </w:pPr>
      <w:r w:rsidRPr="00A11584">
        <w:rPr>
          <w:rFonts w:ascii="仿宋_GB2312" w:eastAsia="仿宋_GB2312" w:hAnsi="宋体" w:cs="宋体" w:hint="eastAsia"/>
          <w:bCs/>
          <w:color w:val="333333"/>
          <w:kern w:val="0"/>
          <w:sz w:val="24"/>
          <w:szCs w:val="21"/>
        </w:rPr>
        <w:t>致: 广州市城壹房地产代理有限公司</w:t>
      </w:r>
      <w:r w:rsidRPr="00A11584">
        <w:rPr>
          <w:rFonts w:ascii="仿宋_GB2312" w:eastAsia="仿宋_GB2312" w:hAnsi="宋体" w:cs="Times New Roman" w:hint="eastAsia"/>
          <w:color w:val="000000"/>
          <w:szCs w:val="21"/>
        </w:rPr>
        <w:tab/>
      </w:r>
    </w:p>
    <w:p w:rsidR="00A11584" w:rsidRPr="00A11584" w:rsidRDefault="00A11584" w:rsidP="00A11584">
      <w:pPr>
        <w:spacing w:line="400" w:lineRule="exact"/>
        <w:rPr>
          <w:rFonts w:ascii="仿宋_GB2312" w:eastAsia="仿宋_GB2312" w:hAnsi="宋体" w:cs="Times New Roman"/>
          <w:color w:val="000000"/>
          <w:szCs w:val="21"/>
        </w:rPr>
      </w:pPr>
    </w:p>
    <w:p w:rsidR="00A11584" w:rsidRPr="00A11584" w:rsidRDefault="00A11584" w:rsidP="00A11584">
      <w:pPr>
        <w:spacing w:line="400" w:lineRule="exact"/>
        <w:rPr>
          <w:rFonts w:ascii="仿宋_GB2312" w:eastAsia="仿宋_GB2312" w:hAnsi="宋体" w:cs="Times New Roman"/>
          <w:color w:val="000000"/>
          <w:sz w:val="24"/>
          <w:szCs w:val="24"/>
        </w:rPr>
      </w:pPr>
      <w:r w:rsidRPr="00A11584">
        <w:rPr>
          <w:rFonts w:ascii="仿宋_GB2312" w:eastAsia="仿宋_GB2312" w:hAnsi="宋体" w:cs="Times New Roman" w:hint="eastAsia"/>
          <w:color w:val="000000"/>
          <w:sz w:val="24"/>
          <w:szCs w:val="24"/>
        </w:rPr>
        <w:t>本授权证明：</w:t>
      </w:r>
      <w:r w:rsidRPr="00A11584">
        <w:rPr>
          <w:rFonts w:ascii="仿宋_GB2312" w:eastAsia="仿宋_GB2312" w:hAnsi="宋体" w:cs="Times New Roman" w:hint="eastAsia"/>
          <w:i/>
          <w:color w:val="000000"/>
          <w:sz w:val="24"/>
          <w:szCs w:val="24"/>
          <w:u w:val="single"/>
        </w:rPr>
        <w:t xml:space="preserve">                         </w:t>
      </w:r>
      <w:r w:rsidRPr="00A11584">
        <w:rPr>
          <w:rFonts w:ascii="仿宋_GB2312" w:eastAsia="仿宋_GB2312" w:hAnsi="宋体" w:cs="Times New Roman" w:hint="eastAsia"/>
          <w:color w:val="000000"/>
          <w:sz w:val="24"/>
          <w:szCs w:val="24"/>
        </w:rPr>
        <w:t>是注册于</w:t>
      </w:r>
      <w:r w:rsidRPr="00A11584">
        <w:rPr>
          <w:rFonts w:ascii="仿宋_GB2312" w:eastAsia="仿宋_GB2312" w:hAnsi="宋体" w:cs="Times New Roman" w:hint="eastAsia"/>
          <w:i/>
          <w:color w:val="000000"/>
          <w:sz w:val="24"/>
          <w:szCs w:val="24"/>
          <w:u w:val="single"/>
        </w:rPr>
        <w:t xml:space="preserve">                         </w:t>
      </w:r>
      <w:r w:rsidRPr="00A11584">
        <w:rPr>
          <w:rFonts w:ascii="仿宋_GB2312" w:eastAsia="仿宋_GB2312" w:hAnsi="宋体" w:cs="Times New Roman" w:hint="eastAsia"/>
          <w:color w:val="000000"/>
          <w:sz w:val="24"/>
          <w:szCs w:val="24"/>
        </w:rPr>
        <w:t>的</w:t>
      </w:r>
      <w:r w:rsidRPr="00A11584">
        <w:rPr>
          <w:rFonts w:ascii="仿宋_GB2312" w:eastAsia="仿宋_GB2312" w:hAnsi="宋体" w:cs="Times New Roman" w:hint="eastAsia"/>
          <w:i/>
          <w:color w:val="000000"/>
          <w:sz w:val="24"/>
          <w:szCs w:val="24"/>
          <w:u w:val="single"/>
        </w:rPr>
        <w:t xml:space="preserve">                                </w:t>
      </w:r>
      <w:r w:rsidRPr="00A11584">
        <w:rPr>
          <w:rFonts w:ascii="仿宋_GB2312" w:eastAsia="仿宋_GB2312" w:hAnsi="宋体" w:cs="Times New Roman" w:hint="eastAsia"/>
          <w:color w:val="000000"/>
          <w:sz w:val="24"/>
          <w:szCs w:val="24"/>
        </w:rPr>
        <w:t>法定代表人，现任</w:t>
      </w:r>
      <w:r w:rsidRPr="00A11584">
        <w:rPr>
          <w:rFonts w:ascii="仿宋_GB2312" w:eastAsia="仿宋_GB2312" w:hAnsi="宋体" w:cs="Times New Roman" w:hint="eastAsia"/>
          <w:i/>
          <w:color w:val="000000"/>
          <w:sz w:val="24"/>
          <w:szCs w:val="24"/>
          <w:u w:val="single"/>
        </w:rPr>
        <w:t xml:space="preserve">         </w:t>
      </w:r>
      <w:r w:rsidRPr="00A11584">
        <w:rPr>
          <w:rFonts w:ascii="仿宋_GB2312" w:eastAsia="仿宋_GB2312" w:hAnsi="宋体" w:cs="Times New Roman" w:hint="eastAsia"/>
          <w:color w:val="000000"/>
          <w:sz w:val="24"/>
          <w:szCs w:val="24"/>
        </w:rPr>
        <w:t>。在此授权</w:t>
      </w:r>
      <w:r w:rsidRPr="00A11584">
        <w:rPr>
          <w:rFonts w:ascii="仿宋_GB2312" w:eastAsia="仿宋_GB2312" w:hAnsi="宋体" w:cs="Times New Roman" w:hint="eastAsia"/>
          <w:i/>
          <w:color w:val="000000"/>
          <w:sz w:val="24"/>
          <w:szCs w:val="24"/>
          <w:u w:val="single"/>
        </w:rPr>
        <w:t xml:space="preserve">                 </w:t>
      </w:r>
      <w:r w:rsidRPr="00A11584">
        <w:rPr>
          <w:rFonts w:ascii="仿宋_GB2312" w:eastAsia="仿宋_GB2312" w:hAnsi="宋体" w:cs="Times New Roman" w:hint="eastAsia"/>
          <w:color w:val="000000"/>
          <w:sz w:val="24"/>
          <w:szCs w:val="24"/>
        </w:rPr>
        <w:t>作为我公司的全权代理人，在</w:t>
      </w:r>
      <w:r w:rsidRPr="00A11584">
        <w:rPr>
          <w:rFonts w:ascii="仿宋_GB2312" w:eastAsia="仿宋_GB2312" w:hAnsi="宋体" w:cs="Times New Roman" w:hint="eastAsia"/>
          <w:color w:val="000000"/>
          <w:sz w:val="24"/>
          <w:szCs w:val="24"/>
          <w:u w:val="single"/>
        </w:rPr>
        <w:t xml:space="preserve">         </w:t>
      </w:r>
      <w:r w:rsidRPr="00A11584">
        <w:rPr>
          <w:rFonts w:ascii="仿宋_GB2312" w:eastAsia="仿宋_GB2312" w:hAnsi="宋体" w:cs="Times New Roman" w:hint="eastAsia"/>
          <w:color w:val="000000"/>
          <w:sz w:val="24"/>
          <w:szCs w:val="24"/>
        </w:rPr>
        <w:t>的竞投（项目编号为：                   ）及其合同执行过程中，以我公司的名义处理一切与之有关的事务。</w:t>
      </w:r>
    </w:p>
    <w:p w:rsidR="00A11584" w:rsidRPr="00A11584" w:rsidRDefault="00A11584" w:rsidP="00A11584">
      <w:pPr>
        <w:spacing w:line="400" w:lineRule="exact"/>
        <w:rPr>
          <w:rFonts w:ascii="仿宋_GB2312" w:eastAsia="仿宋_GB2312" w:hAnsi="宋体" w:cs="Times New Roman"/>
          <w:color w:val="000000"/>
          <w:sz w:val="24"/>
          <w:szCs w:val="24"/>
        </w:rPr>
      </w:pPr>
      <w:r w:rsidRPr="00A11584">
        <w:rPr>
          <w:rFonts w:ascii="仿宋_GB2312" w:eastAsia="仿宋_GB2312" w:hAnsi="宋体" w:cs="Times New Roman" w:hint="eastAsia"/>
          <w:color w:val="000000"/>
          <w:sz w:val="24"/>
          <w:szCs w:val="24"/>
        </w:rPr>
        <w:t>本授权书于</w:t>
      </w:r>
      <w:r w:rsidRPr="00A11584">
        <w:rPr>
          <w:rFonts w:ascii="仿宋_GB2312" w:eastAsia="仿宋_GB2312" w:hAnsi="宋体" w:cs="Times New Roman" w:hint="eastAsia"/>
          <w:color w:val="000000"/>
          <w:sz w:val="24"/>
          <w:szCs w:val="24"/>
          <w:u w:val="single"/>
        </w:rPr>
        <w:t xml:space="preserve">       </w:t>
      </w:r>
      <w:r w:rsidRPr="00A11584">
        <w:rPr>
          <w:rFonts w:ascii="仿宋_GB2312" w:eastAsia="仿宋_GB2312" w:hAnsi="宋体" w:cs="Times New Roman" w:hint="eastAsia"/>
          <w:color w:val="000000"/>
          <w:sz w:val="24"/>
          <w:szCs w:val="24"/>
        </w:rPr>
        <w:t>年</w:t>
      </w:r>
      <w:r w:rsidRPr="00A11584">
        <w:rPr>
          <w:rFonts w:ascii="仿宋_GB2312" w:eastAsia="仿宋_GB2312" w:hAnsi="宋体" w:cs="Times New Roman" w:hint="eastAsia"/>
          <w:color w:val="000000"/>
          <w:sz w:val="24"/>
          <w:szCs w:val="24"/>
          <w:u w:val="single"/>
        </w:rPr>
        <w:t xml:space="preserve">     </w:t>
      </w:r>
      <w:r w:rsidRPr="00A11584">
        <w:rPr>
          <w:rFonts w:ascii="仿宋_GB2312" w:eastAsia="仿宋_GB2312" w:hAnsi="宋体" w:cs="Times New Roman" w:hint="eastAsia"/>
          <w:color w:val="000000"/>
          <w:sz w:val="24"/>
          <w:szCs w:val="24"/>
        </w:rPr>
        <w:t>月</w:t>
      </w:r>
      <w:r w:rsidRPr="00A11584">
        <w:rPr>
          <w:rFonts w:ascii="仿宋_GB2312" w:eastAsia="仿宋_GB2312" w:hAnsi="宋体" w:cs="Times New Roman" w:hint="eastAsia"/>
          <w:color w:val="000000"/>
          <w:sz w:val="24"/>
          <w:szCs w:val="24"/>
          <w:u w:val="single"/>
        </w:rPr>
        <w:t xml:space="preserve">     </w:t>
      </w:r>
      <w:r w:rsidRPr="00A11584">
        <w:rPr>
          <w:rFonts w:ascii="仿宋_GB2312" w:eastAsia="仿宋_GB2312" w:hAnsi="宋体" w:cs="Times New Roman" w:hint="eastAsia"/>
          <w:color w:val="000000"/>
          <w:sz w:val="24"/>
          <w:szCs w:val="24"/>
        </w:rPr>
        <w:t>日起签字生效，特此声明。</w:t>
      </w:r>
    </w:p>
    <w:p w:rsidR="00A11584" w:rsidRPr="00A11584" w:rsidRDefault="00A11584" w:rsidP="00A11584">
      <w:pPr>
        <w:spacing w:line="400" w:lineRule="exact"/>
        <w:rPr>
          <w:rFonts w:ascii="仿宋_GB2312" w:eastAsia="仿宋_GB2312" w:hAnsi="宋体" w:cs="Times New Roman"/>
          <w:color w:val="000000"/>
          <w:sz w:val="24"/>
          <w:szCs w:val="24"/>
        </w:rPr>
      </w:pPr>
    </w:p>
    <w:p w:rsidR="00A11584" w:rsidRPr="00A11584" w:rsidRDefault="00A11584" w:rsidP="00A11584">
      <w:pPr>
        <w:spacing w:line="400" w:lineRule="exact"/>
        <w:rPr>
          <w:rFonts w:ascii="仿宋_GB2312" w:eastAsia="仿宋_GB2312" w:hAnsi="宋体" w:cs="Times New Roman"/>
          <w:color w:val="000000"/>
          <w:sz w:val="24"/>
          <w:szCs w:val="24"/>
        </w:rPr>
      </w:pPr>
    </w:p>
    <w:p w:rsidR="00A11584" w:rsidRPr="00A11584" w:rsidRDefault="00A11584" w:rsidP="00A11584">
      <w:pPr>
        <w:spacing w:line="400" w:lineRule="exact"/>
        <w:rPr>
          <w:rFonts w:ascii="仿宋_GB2312" w:eastAsia="仿宋_GB2312" w:hAnsi="宋体" w:cs="Times New Roman"/>
          <w:color w:val="000000"/>
          <w:sz w:val="24"/>
          <w:szCs w:val="24"/>
        </w:rPr>
      </w:pPr>
    </w:p>
    <w:p w:rsidR="00A11584" w:rsidRPr="00A11584" w:rsidRDefault="00A11584" w:rsidP="00A11584">
      <w:pPr>
        <w:spacing w:line="400" w:lineRule="exact"/>
        <w:rPr>
          <w:rFonts w:ascii="仿宋_GB2312" w:eastAsia="仿宋_GB2312" w:hAnsi="宋体" w:cs="Times New Roman"/>
          <w:color w:val="000000"/>
          <w:sz w:val="24"/>
          <w:szCs w:val="24"/>
        </w:rPr>
      </w:pPr>
    </w:p>
    <w:p w:rsidR="00A11584" w:rsidRPr="00A11584" w:rsidRDefault="00A11584" w:rsidP="00A11584">
      <w:pPr>
        <w:spacing w:line="400" w:lineRule="exact"/>
        <w:rPr>
          <w:rFonts w:ascii="仿宋_GB2312" w:eastAsia="仿宋_GB2312" w:hAnsi="宋体" w:cs="Times New Roman"/>
          <w:color w:val="000000"/>
          <w:sz w:val="24"/>
          <w:szCs w:val="24"/>
        </w:rPr>
      </w:pPr>
    </w:p>
    <w:p w:rsidR="00A11584" w:rsidRPr="00A11584" w:rsidRDefault="00A11584" w:rsidP="00A11584">
      <w:pPr>
        <w:spacing w:line="400" w:lineRule="exact"/>
        <w:rPr>
          <w:rFonts w:ascii="仿宋_GB2312" w:eastAsia="仿宋_GB2312" w:hAnsi="宋体" w:cs="Times New Roman"/>
          <w:color w:val="000000"/>
          <w:sz w:val="24"/>
          <w:szCs w:val="24"/>
        </w:rPr>
      </w:pPr>
    </w:p>
    <w:p w:rsidR="00A11584" w:rsidRPr="00A11584" w:rsidRDefault="00A11584" w:rsidP="00A11584">
      <w:pPr>
        <w:spacing w:line="400" w:lineRule="exact"/>
        <w:rPr>
          <w:rFonts w:ascii="仿宋_GB2312" w:eastAsia="仿宋_GB2312" w:hAnsi="宋体" w:cs="Times New Roman"/>
          <w:color w:val="000000"/>
          <w:sz w:val="24"/>
          <w:szCs w:val="24"/>
        </w:rPr>
      </w:pPr>
    </w:p>
    <w:p w:rsidR="00A11584" w:rsidRPr="00A11584" w:rsidRDefault="00A11584" w:rsidP="00A11584">
      <w:pPr>
        <w:spacing w:line="400" w:lineRule="exact"/>
        <w:rPr>
          <w:rFonts w:ascii="仿宋_GB2312" w:eastAsia="仿宋_GB2312" w:hAnsi="宋体" w:cs="Times New Roman"/>
          <w:color w:val="000000"/>
          <w:sz w:val="24"/>
          <w:szCs w:val="24"/>
        </w:rPr>
      </w:pPr>
      <w:r w:rsidRPr="00A11584">
        <w:rPr>
          <w:rFonts w:ascii="仿宋_GB2312" w:eastAsia="仿宋_GB2312" w:hAnsi="宋体" w:cs="Times New Roman" w:hint="eastAsia"/>
          <w:color w:val="000000"/>
          <w:sz w:val="24"/>
          <w:szCs w:val="24"/>
        </w:rPr>
        <w:t xml:space="preserve">竞投人全称（公章）：                   </w:t>
      </w:r>
    </w:p>
    <w:p w:rsidR="00A11584" w:rsidRPr="00A11584" w:rsidRDefault="00A11584" w:rsidP="00A11584">
      <w:pPr>
        <w:spacing w:line="400" w:lineRule="exact"/>
        <w:rPr>
          <w:rFonts w:ascii="仿宋_GB2312" w:eastAsia="仿宋_GB2312" w:hAnsi="宋体" w:cs="Times New Roman"/>
          <w:color w:val="000000"/>
          <w:sz w:val="24"/>
          <w:szCs w:val="24"/>
        </w:rPr>
      </w:pPr>
      <w:r w:rsidRPr="00A11584">
        <w:rPr>
          <w:rFonts w:ascii="仿宋_GB2312" w:eastAsia="仿宋_GB2312" w:hAnsi="宋体" w:cs="Times New Roman" w:hint="eastAsia"/>
          <w:color w:val="000000"/>
          <w:sz w:val="24"/>
          <w:szCs w:val="24"/>
        </w:rPr>
        <w:t>法定代表人（</w:t>
      </w:r>
      <w:r w:rsidRPr="00A11584">
        <w:rPr>
          <w:rFonts w:ascii="仿宋_GB2312" w:eastAsia="仿宋_GB2312" w:hAnsi="宋体" w:cs="Times New Roman" w:hint="eastAsia"/>
          <w:b/>
          <w:bCs/>
          <w:color w:val="000000"/>
          <w:sz w:val="24"/>
          <w:szCs w:val="24"/>
        </w:rPr>
        <w:t>签字</w:t>
      </w:r>
      <w:r w:rsidRPr="00A11584">
        <w:rPr>
          <w:rFonts w:ascii="仿宋_GB2312" w:eastAsia="仿宋_GB2312" w:hAnsi="宋体" w:cs="Times New Roman" w:hint="eastAsia"/>
          <w:color w:val="000000"/>
          <w:sz w:val="24"/>
          <w:szCs w:val="24"/>
        </w:rPr>
        <w:t xml:space="preserve">）：        </w:t>
      </w:r>
    </w:p>
    <w:p w:rsidR="00A11584" w:rsidRPr="00A11584" w:rsidRDefault="00A11584" w:rsidP="00A11584">
      <w:pPr>
        <w:spacing w:line="400" w:lineRule="exact"/>
        <w:rPr>
          <w:rFonts w:ascii="仿宋_GB2312" w:eastAsia="仿宋_GB2312" w:hAnsi="宋体" w:cs="Times New Roman"/>
          <w:color w:val="000000"/>
          <w:sz w:val="24"/>
          <w:szCs w:val="24"/>
        </w:rPr>
      </w:pPr>
      <w:r w:rsidRPr="00A11584">
        <w:rPr>
          <w:rFonts w:ascii="仿宋_GB2312" w:eastAsia="仿宋_GB2312" w:hAnsi="宋体" w:cs="Times New Roman" w:hint="eastAsia"/>
          <w:color w:val="000000"/>
          <w:sz w:val="24"/>
          <w:szCs w:val="24"/>
        </w:rPr>
        <w:t>被授权人(竞投人授权代表)（</w:t>
      </w:r>
      <w:r w:rsidRPr="00A11584">
        <w:rPr>
          <w:rFonts w:ascii="仿宋_GB2312" w:eastAsia="仿宋_GB2312" w:hAnsi="宋体" w:cs="Times New Roman" w:hint="eastAsia"/>
          <w:b/>
          <w:bCs/>
          <w:color w:val="000000"/>
          <w:sz w:val="24"/>
          <w:szCs w:val="24"/>
        </w:rPr>
        <w:t>签字</w:t>
      </w:r>
      <w:r w:rsidRPr="00A11584">
        <w:rPr>
          <w:rFonts w:ascii="仿宋_GB2312" w:eastAsia="仿宋_GB2312" w:hAnsi="宋体" w:cs="Times New Roman" w:hint="eastAsia"/>
          <w:color w:val="000000"/>
          <w:sz w:val="24"/>
          <w:szCs w:val="24"/>
        </w:rPr>
        <w:t>）：</w:t>
      </w:r>
    </w:p>
    <w:p w:rsidR="00A11584" w:rsidRPr="00A11584" w:rsidRDefault="00A11584" w:rsidP="00A11584">
      <w:pPr>
        <w:spacing w:line="400" w:lineRule="exact"/>
        <w:rPr>
          <w:rFonts w:ascii="仿宋_GB2312" w:eastAsia="仿宋_GB2312" w:hAnsi="宋体" w:cs="Times New Roman"/>
          <w:color w:val="000000"/>
          <w:szCs w:val="21"/>
        </w:rPr>
      </w:pPr>
    </w:p>
    <w:p w:rsidR="00A11584" w:rsidRPr="00A11584" w:rsidRDefault="00A11584" w:rsidP="00A11584">
      <w:pPr>
        <w:spacing w:line="400" w:lineRule="exact"/>
        <w:rPr>
          <w:rFonts w:ascii="仿宋_GB2312" w:eastAsia="仿宋_GB2312" w:hAnsi="宋体" w:cs="Times New Roman"/>
          <w:color w:val="000000"/>
          <w:szCs w:val="21"/>
        </w:rPr>
      </w:pPr>
    </w:p>
    <w:p w:rsidR="00A11584" w:rsidRPr="00A11584" w:rsidRDefault="00A11584" w:rsidP="00A11584">
      <w:pPr>
        <w:spacing w:line="400" w:lineRule="exact"/>
        <w:rPr>
          <w:rFonts w:ascii="仿宋_GB2312" w:eastAsia="仿宋_GB2312" w:hAnsi="宋体" w:cs="Times New Roman"/>
          <w:color w:val="000000"/>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05"/>
      </w:tblGrid>
      <w:tr w:rsidR="00A11584" w:rsidRPr="00A11584" w:rsidTr="00593C63">
        <w:trPr>
          <w:trHeight w:val="3274"/>
          <w:jc w:val="center"/>
        </w:trPr>
        <w:tc>
          <w:tcPr>
            <w:tcW w:w="6105" w:type="dxa"/>
            <w:vAlign w:val="center"/>
          </w:tcPr>
          <w:p w:rsidR="00A11584" w:rsidRPr="00A11584" w:rsidRDefault="00A11584" w:rsidP="00A11584">
            <w:pPr>
              <w:spacing w:line="400" w:lineRule="exact"/>
              <w:jc w:val="center"/>
              <w:rPr>
                <w:rFonts w:ascii="仿宋_GB2312" w:eastAsia="仿宋_GB2312" w:hAnsi="宋体" w:cs="Times New Roman"/>
                <w:b/>
                <w:color w:val="000000"/>
                <w:szCs w:val="21"/>
              </w:rPr>
            </w:pPr>
            <w:r w:rsidRPr="00A11584">
              <w:rPr>
                <w:rFonts w:ascii="仿宋_GB2312" w:eastAsia="仿宋_GB2312" w:hAnsi="宋体" w:cs="Times New Roman" w:hint="eastAsia"/>
                <w:b/>
                <w:color w:val="000000"/>
                <w:szCs w:val="21"/>
              </w:rPr>
              <w:t>被授权人(竞投人授权代表)</w:t>
            </w:r>
          </w:p>
          <w:p w:rsidR="00A11584" w:rsidRPr="00A11584" w:rsidRDefault="00A11584" w:rsidP="00A11584">
            <w:pPr>
              <w:spacing w:line="400" w:lineRule="exact"/>
              <w:jc w:val="center"/>
              <w:rPr>
                <w:rFonts w:ascii="仿宋_GB2312" w:eastAsia="仿宋_GB2312" w:hAnsi="宋体" w:cs="Times New Roman"/>
                <w:b/>
                <w:color w:val="000000"/>
                <w:szCs w:val="21"/>
              </w:rPr>
            </w:pPr>
            <w:r w:rsidRPr="00A11584">
              <w:rPr>
                <w:rFonts w:ascii="仿宋_GB2312" w:eastAsia="仿宋_GB2312" w:hAnsi="宋体" w:cs="Times New Roman" w:hint="eastAsia"/>
                <w:b/>
                <w:color w:val="000000"/>
                <w:szCs w:val="21"/>
              </w:rPr>
              <w:t>居民身份证复印件（盖章）</w:t>
            </w:r>
          </w:p>
          <w:p w:rsidR="00A11584" w:rsidRPr="00A11584" w:rsidRDefault="00A11584" w:rsidP="00A11584">
            <w:pPr>
              <w:spacing w:line="400" w:lineRule="exact"/>
              <w:jc w:val="center"/>
              <w:rPr>
                <w:rFonts w:ascii="仿宋_GB2312" w:eastAsia="仿宋_GB2312" w:hAnsi="宋体" w:cs="Times New Roman"/>
                <w:color w:val="000000"/>
                <w:szCs w:val="21"/>
              </w:rPr>
            </w:pPr>
            <w:r w:rsidRPr="00A11584">
              <w:rPr>
                <w:rFonts w:ascii="仿宋_GB2312" w:eastAsia="仿宋_GB2312" w:hAnsi="宋体" w:cs="Times New Roman" w:hint="eastAsia"/>
                <w:b/>
                <w:color w:val="000000"/>
                <w:szCs w:val="21"/>
              </w:rPr>
              <w:t>粘贴处</w:t>
            </w:r>
          </w:p>
        </w:tc>
      </w:tr>
    </w:tbl>
    <w:p w:rsidR="00A11584" w:rsidRPr="00A11584" w:rsidRDefault="00A11584" w:rsidP="00A11584">
      <w:pPr>
        <w:keepNext/>
        <w:keepLines/>
        <w:spacing w:before="260" w:after="260" w:line="400" w:lineRule="exact"/>
        <w:outlineLvl w:val="1"/>
        <w:rPr>
          <w:rFonts w:ascii="仿宋_GB2312" w:eastAsia="仿宋_GB2312" w:hAnsi="Arial" w:cs="Times New Roman"/>
          <w:b/>
          <w:bCs/>
          <w:szCs w:val="21"/>
        </w:rPr>
      </w:pPr>
      <w:r w:rsidRPr="00A11584">
        <w:rPr>
          <w:rFonts w:ascii="仿宋_GB2312" w:eastAsia="仿宋_GB2312" w:hAnsi="Arial" w:cs="Times New Roman" w:hint="eastAsia"/>
          <w:bCs/>
          <w:sz w:val="24"/>
          <w:szCs w:val="24"/>
        </w:rPr>
        <w:lastRenderedPageBreak/>
        <w:t>附件4</w:t>
      </w:r>
      <w:r w:rsidRPr="00A11584">
        <w:rPr>
          <w:rFonts w:ascii="仿宋_GB2312" w:eastAsia="仿宋_GB2312" w:hAnsi="Arial" w:cs="Times New Roman"/>
          <w:b/>
          <w:bCs/>
          <w:szCs w:val="21"/>
        </w:rPr>
        <w:t xml:space="preserve"> </w:t>
      </w:r>
    </w:p>
    <w:bookmarkEnd w:id="12"/>
    <w:p w:rsidR="00A11584" w:rsidRPr="00A11584" w:rsidRDefault="00A11584" w:rsidP="00A11584">
      <w:pPr>
        <w:keepNext/>
        <w:keepLines/>
        <w:spacing w:before="260" w:after="260" w:line="400" w:lineRule="exact"/>
        <w:jc w:val="center"/>
        <w:outlineLvl w:val="1"/>
        <w:rPr>
          <w:rFonts w:ascii="仿宋_GB2312" w:eastAsia="仿宋_GB2312" w:hAnsi="宋体" w:cs="宋体"/>
          <w:b/>
          <w:bCs/>
          <w:sz w:val="32"/>
          <w:szCs w:val="32"/>
        </w:rPr>
      </w:pPr>
    </w:p>
    <w:p w:rsidR="00A11584" w:rsidRPr="00A11584" w:rsidRDefault="00A11584" w:rsidP="00A11584">
      <w:pPr>
        <w:keepNext/>
        <w:keepLines/>
        <w:spacing w:before="260" w:after="260" w:line="400" w:lineRule="exact"/>
        <w:jc w:val="center"/>
        <w:outlineLvl w:val="1"/>
        <w:rPr>
          <w:rFonts w:ascii="仿宋_GB2312" w:eastAsia="仿宋_GB2312" w:hAnsi="宋体" w:cs="宋体"/>
          <w:b/>
          <w:bCs/>
          <w:sz w:val="32"/>
          <w:szCs w:val="32"/>
        </w:rPr>
      </w:pPr>
      <w:r w:rsidRPr="00A11584">
        <w:rPr>
          <w:rFonts w:ascii="仿宋_GB2312" w:eastAsia="仿宋_GB2312" w:hAnsi="宋体" w:cs="宋体" w:hint="eastAsia"/>
          <w:b/>
          <w:bCs/>
          <w:sz w:val="32"/>
          <w:szCs w:val="32"/>
        </w:rPr>
        <w:t>竞投汇总表</w:t>
      </w:r>
    </w:p>
    <w:p w:rsidR="00A11584" w:rsidRPr="00A11584" w:rsidRDefault="00A11584" w:rsidP="00A11584">
      <w:pPr>
        <w:spacing w:line="400" w:lineRule="exact"/>
        <w:rPr>
          <w:rFonts w:ascii="仿宋_GB2312" w:eastAsia="仿宋_GB2312" w:hAnsi="宋体" w:cs="Tahoma"/>
          <w:kern w:val="28"/>
          <w:szCs w:val="21"/>
        </w:rPr>
      </w:pPr>
      <w:r w:rsidRPr="00A11584">
        <w:rPr>
          <w:rFonts w:ascii="仿宋_GB2312" w:eastAsia="仿宋_GB2312" w:hAnsi="宋体" w:cs="Tahoma" w:hint="eastAsia"/>
          <w:szCs w:val="21"/>
        </w:rPr>
        <w:t>项目名称</w:t>
      </w:r>
      <w:r w:rsidRPr="00A11584">
        <w:rPr>
          <w:rFonts w:ascii="仿宋_GB2312" w:eastAsia="仿宋_GB2312" w:hAnsi="宋体" w:cs="Tahoma" w:hint="eastAsia"/>
          <w:kern w:val="28"/>
          <w:szCs w:val="21"/>
        </w:rPr>
        <w:t>：</w:t>
      </w:r>
      <w:r w:rsidRPr="00A11584">
        <w:rPr>
          <w:rFonts w:ascii="仿宋_GB2312" w:eastAsia="仿宋_GB2312" w:hAnsi="仿宋_GB2312" w:cs="仿宋_GB2312" w:hint="eastAsia"/>
          <w:szCs w:val="21"/>
        </w:rPr>
        <w:t xml:space="preserve"> </w:t>
      </w:r>
      <w:r w:rsidRPr="00A11584">
        <w:rPr>
          <w:rFonts w:ascii="仿宋_GB2312" w:eastAsia="仿宋_GB2312" w:hAnsi="宋体" w:cs="Tahoma" w:hint="eastAsia"/>
          <w:kern w:val="28"/>
          <w:szCs w:val="21"/>
        </w:rPr>
        <w:t xml:space="preserve">                                                  </w:t>
      </w:r>
      <w:r w:rsidRPr="00A11584">
        <w:rPr>
          <w:rFonts w:ascii="仿宋_GB2312" w:eastAsia="仿宋_GB2312" w:hAnsi="仿宋_GB2312" w:cs="仿宋_GB2312" w:hint="eastAsia"/>
          <w:szCs w:val="21"/>
        </w:rPr>
        <w:t>[货币单位：人民币元]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11"/>
        <w:gridCol w:w="2365"/>
        <w:gridCol w:w="2365"/>
      </w:tblGrid>
      <w:tr w:rsidR="00A11584" w:rsidRPr="00A11584" w:rsidTr="00593C63">
        <w:trPr>
          <w:trHeight w:val="454"/>
          <w:jc w:val="center"/>
        </w:trPr>
        <w:tc>
          <w:tcPr>
            <w:tcW w:w="817" w:type="dxa"/>
            <w:vAlign w:val="center"/>
          </w:tcPr>
          <w:p w:rsidR="00A11584" w:rsidRPr="00A11584" w:rsidRDefault="00A11584" w:rsidP="00A11584">
            <w:pPr>
              <w:jc w:val="center"/>
              <w:rPr>
                <w:rFonts w:ascii="Calibri" w:eastAsia="宋体" w:hAnsi="Calibri" w:cs="Times New Roman"/>
                <w:szCs w:val="24"/>
              </w:rPr>
            </w:pPr>
            <w:r w:rsidRPr="00A11584">
              <w:rPr>
                <w:rFonts w:ascii="Calibri" w:eastAsia="宋体" w:hAnsi="Calibri" w:cs="Times New Roman" w:hint="eastAsia"/>
                <w:szCs w:val="24"/>
              </w:rPr>
              <w:t>序号</w:t>
            </w:r>
          </w:p>
        </w:tc>
        <w:tc>
          <w:tcPr>
            <w:tcW w:w="3911" w:type="dxa"/>
            <w:vAlign w:val="center"/>
          </w:tcPr>
          <w:p w:rsidR="00A11584" w:rsidRPr="00A11584" w:rsidRDefault="00A11584" w:rsidP="00A11584">
            <w:pPr>
              <w:jc w:val="center"/>
              <w:rPr>
                <w:rFonts w:ascii="Calibri" w:eastAsia="宋体" w:hAnsi="Calibri" w:cs="Times New Roman"/>
                <w:szCs w:val="24"/>
              </w:rPr>
            </w:pPr>
            <w:r w:rsidRPr="00A11584">
              <w:rPr>
                <w:rFonts w:ascii="Calibri" w:eastAsia="宋体" w:hAnsi="Calibri" w:cs="Times New Roman" w:hint="eastAsia"/>
                <w:szCs w:val="24"/>
              </w:rPr>
              <w:t>报价内容</w:t>
            </w:r>
          </w:p>
        </w:tc>
        <w:tc>
          <w:tcPr>
            <w:tcW w:w="2365" w:type="dxa"/>
            <w:vAlign w:val="center"/>
          </w:tcPr>
          <w:p w:rsidR="00A11584" w:rsidRPr="00A11584" w:rsidRDefault="00A11584" w:rsidP="00A11584">
            <w:pPr>
              <w:jc w:val="center"/>
              <w:rPr>
                <w:rFonts w:ascii="Calibri" w:eastAsia="宋体" w:hAnsi="Calibri" w:cs="Times New Roman"/>
                <w:szCs w:val="24"/>
              </w:rPr>
            </w:pPr>
            <w:r w:rsidRPr="00A11584">
              <w:rPr>
                <w:rFonts w:ascii="Calibri" w:eastAsia="宋体" w:hAnsi="Calibri" w:cs="Times New Roman" w:hint="eastAsia"/>
                <w:szCs w:val="24"/>
              </w:rPr>
              <w:t>报价金额</w:t>
            </w:r>
          </w:p>
        </w:tc>
        <w:tc>
          <w:tcPr>
            <w:tcW w:w="2365" w:type="dxa"/>
            <w:vAlign w:val="center"/>
          </w:tcPr>
          <w:p w:rsidR="00A11584" w:rsidRPr="00A11584" w:rsidRDefault="00A11584" w:rsidP="00A11584">
            <w:pPr>
              <w:jc w:val="center"/>
              <w:rPr>
                <w:rFonts w:ascii="Calibri" w:eastAsia="宋体" w:hAnsi="Calibri" w:cs="Times New Roman"/>
                <w:szCs w:val="24"/>
              </w:rPr>
            </w:pPr>
            <w:r w:rsidRPr="00A11584">
              <w:rPr>
                <w:rFonts w:ascii="Calibri" w:eastAsia="宋体" w:hAnsi="Calibri" w:cs="Times New Roman" w:hint="eastAsia"/>
                <w:szCs w:val="24"/>
              </w:rPr>
              <w:t>备注</w:t>
            </w:r>
          </w:p>
        </w:tc>
      </w:tr>
      <w:tr w:rsidR="00A11584" w:rsidRPr="00A11584" w:rsidTr="00593C63">
        <w:trPr>
          <w:trHeight w:val="454"/>
          <w:jc w:val="center"/>
        </w:trPr>
        <w:tc>
          <w:tcPr>
            <w:tcW w:w="817" w:type="dxa"/>
            <w:vAlign w:val="center"/>
          </w:tcPr>
          <w:p w:rsidR="00A11584" w:rsidRPr="00A11584" w:rsidRDefault="00A11584" w:rsidP="00A11584">
            <w:pPr>
              <w:jc w:val="center"/>
              <w:rPr>
                <w:rFonts w:ascii="Calibri" w:eastAsia="宋体" w:hAnsi="Calibri" w:cs="Times New Roman"/>
                <w:szCs w:val="24"/>
              </w:rPr>
            </w:pPr>
            <w:r w:rsidRPr="00A11584">
              <w:rPr>
                <w:rFonts w:ascii="Calibri" w:eastAsia="宋体" w:hAnsi="Calibri" w:cs="Times New Roman" w:hint="eastAsia"/>
                <w:szCs w:val="24"/>
              </w:rPr>
              <w:t>1</w:t>
            </w:r>
          </w:p>
        </w:tc>
        <w:tc>
          <w:tcPr>
            <w:tcW w:w="3911" w:type="dxa"/>
            <w:vAlign w:val="center"/>
          </w:tcPr>
          <w:p w:rsidR="00A11584" w:rsidRPr="00A11584" w:rsidRDefault="00A11584" w:rsidP="00A11584">
            <w:pPr>
              <w:rPr>
                <w:rFonts w:ascii="Calibri" w:eastAsia="宋体" w:hAnsi="Calibri" w:cs="Times New Roman"/>
                <w:szCs w:val="24"/>
              </w:rPr>
            </w:pPr>
            <w:r w:rsidRPr="00A11584">
              <w:rPr>
                <w:rFonts w:ascii="Calibri" w:eastAsia="宋体" w:hAnsi="Calibri" w:cs="Times New Roman" w:hint="eastAsia"/>
                <w:szCs w:val="24"/>
              </w:rPr>
              <w:t>竞投总报价（含税）</w:t>
            </w:r>
          </w:p>
        </w:tc>
        <w:tc>
          <w:tcPr>
            <w:tcW w:w="2365" w:type="dxa"/>
            <w:vAlign w:val="center"/>
          </w:tcPr>
          <w:p w:rsidR="00A11584" w:rsidRPr="00A11584" w:rsidRDefault="00A11584" w:rsidP="00A11584">
            <w:pPr>
              <w:rPr>
                <w:rFonts w:ascii="Calibri" w:eastAsia="宋体" w:hAnsi="Calibri" w:cs="Times New Roman"/>
                <w:szCs w:val="24"/>
              </w:rPr>
            </w:pPr>
          </w:p>
        </w:tc>
        <w:tc>
          <w:tcPr>
            <w:tcW w:w="2365" w:type="dxa"/>
            <w:vAlign w:val="center"/>
          </w:tcPr>
          <w:p w:rsidR="00A11584" w:rsidRPr="00A11584" w:rsidRDefault="00A11584" w:rsidP="00A11584">
            <w:pPr>
              <w:rPr>
                <w:rFonts w:ascii="Calibri" w:eastAsia="宋体" w:hAnsi="Calibri" w:cs="Times New Roman"/>
                <w:szCs w:val="24"/>
              </w:rPr>
            </w:pPr>
          </w:p>
        </w:tc>
      </w:tr>
      <w:tr w:rsidR="00A11584" w:rsidRPr="00A11584" w:rsidTr="00593C63">
        <w:trPr>
          <w:trHeight w:val="454"/>
          <w:jc w:val="center"/>
        </w:trPr>
        <w:tc>
          <w:tcPr>
            <w:tcW w:w="817" w:type="dxa"/>
            <w:vAlign w:val="center"/>
          </w:tcPr>
          <w:p w:rsidR="00A11584" w:rsidRPr="00A11584" w:rsidRDefault="00A11584" w:rsidP="00A11584">
            <w:pPr>
              <w:jc w:val="center"/>
              <w:rPr>
                <w:rFonts w:ascii="Calibri" w:eastAsia="宋体" w:hAnsi="Calibri" w:cs="Times New Roman"/>
                <w:szCs w:val="24"/>
              </w:rPr>
            </w:pPr>
            <w:r w:rsidRPr="00A11584">
              <w:rPr>
                <w:rFonts w:ascii="Calibri" w:eastAsia="宋体" w:hAnsi="Calibri" w:cs="Times New Roman" w:hint="eastAsia"/>
                <w:szCs w:val="24"/>
              </w:rPr>
              <w:t>2</w:t>
            </w:r>
          </w:p>
        </w:tc>
        <w:tc>
          <w:tcPr>
            <w:tcW w:w="3911" w:type="dxa"/>
            <w:vAlign w:val="center"/>
          </w:tcPr>
          <w:p w:rsidR="00A11584" w:rsidRPr="00A11584" w:rsidRDefault="00A11584" w:rsidP="00A11584">
            <w:pPr>
              <w:rPr>
                <w:rFonts w:ascii="Calibri" w:eastAsia="宋体" w:hAnsi="Calibri" w:cs="Times New Roman"/>
                <w:szCs w:val="24"/>
              </w:rPr>
            </w:pPr>
            <w:r w:rsidRPr="00A11584">
              <w:rPr>
                <w:rFonts w:ascii="Calibri" w:eastAsia="宋体" w:hAnsi="Calibri" w:cs="Times New Roman" w:hint="eastAsia"/>
                <w:szCs w:val="24"/>
              </w:rPr>
              <w:t>不含税报价</w:t>
            </w:r>
          </w:p>
        </w:tc>
        <w:tc>
          <w:tcPr>
            <w:tcW w:w="2365" w:type="dxa"/>
            <w:vAlign w:val="center"/>
          </w:tcPr>
          <w:p w:rsidR="00A11584" w:rsidRPr="00A11584" w:rsidRDefault="00A11584" w:rsidP="00A11584">
            <w:pPr>
              <w:rPr>
                <w:rFonts w:ascii="Calibri" w:eastAsia="宋体" w:hAnsi="Calibri" w:cs="Times New Roman"/>
                <w:szCs w:val="24"/>
              </w:rPr>
            </w:pPr>
          </w:p>
        </w:tc>
        <w:tc>
          <w:tcPr>
            <w:tcW w:w="2365" w:type="dxa"/>
            <w:vAlign w:val="center"/>
          </w:tcPr>
          <w:p w:rsidR="00A11584" w:rsidRPr="00A11584" w:rsidRDefault="00A11584" w:rsidP="00A11584">
            <w:pPr>
              <w:rPr>
                <w:rFonts w:ascii="Calibri" w:eastAsia="宋体" w:hAnsi="Calibri" w:cs="Times New Roman"/>
                <w:szCs w:val="24"/>
              </w:rPr>
            </w:pPr>
            <w:r w:rsidRPr="00A11584">
              <w:rPr>
                <w:rFonts w:ascii="Calibri" w:eastAsia="宋体" w:hAnsi="Calibri" w:cs="Times New Roman" w:hint="eastAsia"/>
                <w:szCs w:val="24"/>
              </w:rPr>
              <w:t>此项参与价格评分</w:t>
            </w:r>
          </w:p>
        </w:tc>
      </w:tr>
      <w:tr w:rsidR="00A11584" w:rsidRPr="00A11584" w:rsidTr="00593C63">
        <w:trPr>
          <w:trHeight w:val="454"/>
          <w:jc w:val="center"/>
        </w:trPr>
        <w:tc>
          <w:tcPr>
            <w:tcW w:w="817" w:type="dxa"/>
            <w:vAlign w:val="center"/>
          </w:tcPr>
          <w:p w:rsidR="00A11584" w:rsidRPr="00A11584" w:rsidRDefault="00A11584" w:rsidP="00A11584">
            <w:pPr>
              <w:jc w:val="center"/>
              <w:rPr>
                <w:rFonts w:ascii="Calibri" w:eastAsia="宋体" w:hAnsi="Calibri" w:cs="Times New Roman"/>
                <w:szCs w:val="24"/>
              </w:rPr>
            </w:pPr>
            <w:r w:rsidRPr="00A11584">
              <w:rPr>
                <w:rFonts w:ascii="Calibri" w:eastAsia="宋体" w:hAnsi="Calibri" w:cs="Times New Roman" w:hint="eastAsia"/>
                <w:szCs w:val="24"/>
              </w:rPr>
              <w:t>3</w:t>
            </w:r>
          </w:p>
        </w:tc>
        <w:tc>
          <w:tcPr>
            <w:tcW w:w="3911" w:type="dxa"/>
            <w:vAlign w:val="center"/>
          </w:tcPr>
          <w:p w:rsidR="00A11584" w:rsidRPr="00A11584" w:rsidRDefault="00A11584" w:rsidP="00A11584">
            <w:pPr>
              <w:rPr>
                <w:rFonts w:ascii="Calibri" w:eastAsia="宋体" w:hAnsi="Calibri" w:cs="Times New Roman"/>
                <w:szCs w:val="24"/>
              </w:rPr>
            </w:pPr>
            <w:r w:rsidRPr="00A11584">
              <w:rPr>
                <w:rFonts w:ascii="Calibri" w:eastAsia="宋体" w:hAnsi="Calibri" w:cs="Times New Roman" w:hint="eastAsia"/>
                <w:szCs w:val="24"/>
              </w:rPr>
              <w:t>增值税费</w:t>
            </w:r>
          </w:p>
        </w:tc>
        <w:tc>
          <w:tcPr>
            <w:tcW w:w="2365" w:type="dxa"/>
            <w:vAlign w:val="center"/>
          </w:tcPr>
          <w:p w:rsidR="00A11584" w:rsidRPr="00A11584" w:rsidRDefault="00A11584" w:rsidP="00A11584">
            <w:pPr>
              <w:rPr>
                <w:rFonts w:ascii="Calibri" w:eastAsia="宋体" w:hAnsi="Calibri" w:cs="Times New Roman"/>
                <w:szCs w:val="24"/>
              </w:rPr>
            </w:pPr>
          </w:p>
        </w:tc>
        <w:tc>
          <w:tcPr>
            <w:tcW w:w="2365" w:type="dxa"/>
            <w:vAlign w:val="center"/>
          </w:tcPr>
          <w:p w:rsidR="00A11584" w:rsidRPr="00A11584" w:rsidRDefault="00A11584" w:rsidP="00A11584">
            <w:pPr>
              <w:rPr>
                <w:rFonts w:ascii="Calibri" w:eastAsia="宋体" w:hAnsi="Calibri" w:cs="Times New Roman"/>
                <w:szCs w:val="24"/>
              </w:rPr>
            </w:pPr>
          </w:p>
        </w:tc>
      </w:tr>
      <w:tr w:rsidR="00A11584" w:rsidRPr="00A11584" w:rsidTr="00593C63">
        <w:trPr>
          <w:trHeight w:val="454"/>
          <w:jc w:val="center"/>
        </w:trPr>
        <w:tc>
          <w:tcPr>
            <w:tcW w:w="817" w:type="dxa"/>
            <w:vAlign w:val="center"/>
          </w:tcPr>
          <w:p w:rsidR="00A11584" w:rsidRPr="00A11584" w:rsidRDefault="00A11584" w:rsidP="00A11584">
            <w:pPr>
              <w:jc w:val="center"/>
              <w:rPr>
                <w:rFonts w:ascii="Calibri" w:eastAsia="宋体" w:hAnsi="Calibri" w:cs="Times New Roman"/>
                <w:szCs w:val="24"/>
              </w:rPr>
            </w:pPr>
            <w:r w:rsidRPr="00A11584">
              <w:rPr>
                <w:rFonts w:ascii="Calibri" w:eastAsia="宋体" w:hAnsi="Calibri" w:cs="Times New Roman" w:hint="eastAsia"/>
                <w:szCs w:val="24"/>
              </w:rPr>
              <w:t>4</w:t>
            </w:r>
          </w:p>
        </w:tc>
        <w:tc>
          <w:tcPr>
            <w:tcW w:w="3911" w:type="dxa"/>
            <w:vAlign w:val="center"/>
          </w:tcPr>
          <w:p w:rsidR="00A11584" w:rsidRPr="00A11584" w:rsidRDefault="00A11584" w:rsidP="00A11584">
            <w:pPr>
              <w:rPr>
                <w:rFonts w:ascii="Calibri" w:eastAsia="宋体" w:hAnsi="Calibri" w:cs="Times New Roman"/>
                <w:szCs w:val="24"/>
              </w:rPr>
            </w:pPr>
            <w:r w:rsidRPr="00A11584">
              <w:rPr>
                <w:rFonts w:ascii="Calibri" w:eastAsia="宋体" w:hAnsi="Calibri" w:cs="Times New Roman" w:hint="eastAsia"/>
                <w:szCs w:val="24"/>
              </w:rPr>
              <w:t>税率（</w:t>
            </w:r>
            <w:r w:rsidRPr="00A11584">
              <w:rPr>
                <w:rFonts w:ascii="Calibri" w:eastAsia="宋体" w:hAnsi="Calibri" w:cs="Times New Roman" w:hint="eastAsia"/>
                <w:szCs w:val="24"/>
              </w:rPr>
              <w:t>%</w:t>
            </w:r>
            <w:r w:rsidRPr="00A11584">
              <w:rPr>
                <w:rFonts w:ascii="Calibri" w:eastAsia="宋体" w:hAnsi="Calibri" w:cs="Times New Roman" w:hint="eastAsia"/>
                <w:szCs w:val="24"/>
              </w:rPr>
              <w:t>）</w:t>
            </w:r>
          </w:p>
        </w:tc>
        <w:tc>
          <w:tcPr>
            <w:tcW w:w="2365" w:type="dxa"/>
            <w:vAlign w:val="center"/>
          </w:tcPr>
          <w:p w:rsidR="00A11584" w:rsidRPr="00A11584" w:rsidRDefault="00A11584" w:rsidP="00A11584">
            <w:pPr>
              <w:rPr>
                <w:rFonts w:ascii="Calibri" w:eastAsia="宋体" w:hAnsi="Calibri" w:cs="Times New Roman"/>
                <w:szCs w:val="24"/>
              </w:rPr>
            </w:pPr>
          </w:p>
        </w:tc>
        <w:tc>
          <w:tcPr>
            <w:tcW w:w="2365" w:type="dxa"/>
            <w:vAlign w:val="center"/>
          </w:tcPr>
          <w:p w:rsidR="00A11584" w:rsidRPr="00A11584" w:rsidRDefault="00A11584" w:rsidP="00A11584">
            <w:pPr>
              <w:rPr>
                <w:rFonts w:ascii="Calibri" w:eastAsia="宋体" w:hAnsi="Calibri" w:cs="Times New Roman"/>
                <w:szCs w:val="24"/>
              </w:rPr>
            </w:pPr>
          </w:p>
        </w:tc>
      </w:tr>
    </w:tbl>
    <w:p w:rsidR="00A11584" w:rsidRPr="00A11584" w:rsidRDefault="00A11584" w:rsidP="00A11584">
      <w:pPr>
        <w:spacing w:line="400" w:lineRule="exact"/>
        <w:rPr>
          <w:rFonts w:ascii="仿宋_GB2312" w:eastAsia="仿宋_GB2312" w:hAnsi="宋体" w:cs="Times New Roman"/>
          <w:bCs/>
          <w:szCs w:val="21"/>
        </w:rPr>
      </w:pPr>
    </w:p>
    <w:p w:rsidR="00A11584" w:rsidRPr="00A11584" w:rsidRDefault="00A11584" w:rsidP="00A11584">
      <w:pPr>
        <w:spacing w:line="400" w:lineRule="exact"/>
        <w:rPr>
          <w:rFonts w:ascii="仿宋_GB2312" w:eastAsia="仿宋_GB2312" w:hAnsi="宋体" w:cs="Times New Roman"/>
          <w:bCs/>
          <w:szCs w:val="21"/>
        </w:rPr>
      </w:pPr>
      <w:r w:rsidRPr="00A11584">
        <w:rPr>
          <w:rFonts w:ascii="仿宋_GB2312" w:eastAsia="仿宋_GB2312" w:hAnsi="宋体" w:cs="Times New Roman" w:hint="eastAsia"/>
          <w:bCs/>
          <w:szCs w:val="21"/>
        </w:rPr>
        <w:t>竞投人全称（公章）:</w:t>
      </w:r>
    </w:p>
    <w:p w:rsidR="00A11584" w:rsidRPr="00A11584" w:rsidRDefault="00A11584" w:rsidP="00A11584">
      <w:pPr>
        <w:tabs>
          <w:tab w:val="left" w:pos="3600"/>
        </w:tabs>
        <w:spacing w:line="400" w:lineRule="exact"/>
        <w:rPr>
          <w:rFonts w:ascii="仿宋_GB2312" w:eastAsia="仿宋_GB2312" w:hAnsi="宋体" w:cs="Times New Roman"/>
          <w:bCs/>
          <w:szCs w:val="21"/>
        </w:rPr>
      </w:pPr>
      <w:r w:rsidRPr="00A11584">
        <w:rPr>
          <w:rFonts w:ascii="仿宋_GB2312" w:eastAsia="仿宋_GB2312" w:hAnsi="宋体" w:cs="Times New Roman" w:hint="eastAsia"/>
          <w:bCs/>
          <w:szCs w:val="21"/>
        </w:rPr>
        <w:t>法定代表人或其竞投人授权代表(</w:t>
      </w:r>
      <w:r w:rsidRPr="00A11584">
        <w:rPr>
          <w:rFonts w:ascii="仿宋_GB2312" w:eastAsia="仿宋_GB2312" w:hAnsi="宋体" w:cs="Times New Roman" w:hint="eastAsia"/>
          <w:b/>
          <w:szCs w:val="21"/>
        </w:rPr>
        <w:t>签字</w:t>
      </w:r>
      <w:r w:rsidRPr="00A11584">
        <w:rPr>
          <w:rFonts w:ascii="仿宋_GB2312" w:eastAsia="仿宋_GB2312" w:hAnsi="宋体" w:cs="Times New Roman" w:hint="eastAsia"/>
          <w:bCs/>
          <w:szCs w:val="21"/>
        </w:rPr>
        <w:t>)：</w:t>
      </w:r>
    </w:p>
    <w:p w:rsidR="00A11584" w:rsidRPr="00A11584" w:rsidRDefault="00A11584" w:rsidP="00A11584">
      <w:pPr>
        <w:spacing w:before="120" w:after="120" w:line="400" w:lineRule="exact"/>
        <w:rPr>
          <w:rFonts w:ascii="仿宋_GB2312" w:eastAsia="仿宋_GB2312" w:hAnsi="宋体" w:cs="Times New Roman"/>
          <w:bCs/>
          <w:szCs w:val="21"/>
        </w:rPr>
      </w:pPr>
      <w:r w:rsidRPr="00A11584">
        <w:rPr>
          <w:rFonts w:ascii="仿宋_GB2312" w:eastAsia="仿宋_GB2312" w:hAnsi="宋体" w:cs="Times New Roman" w:hint="eastAsia"/>
          <w:bCs/>
          <w:szCs w:val="21"/>
        </w:rPr>
        <w:t>日    期：         年      月     日</w:t>
      </w:r>
    </w:p>
    <w:p w:rsidR="00A11584" w:rsidRPr="00A11584" w:rsidRDefault="00A11584" w:rsidP="00A11584">
      <w:pPr>
        <w:spacing w:line="400" w:lineRule="exact"/>
        <w:rPr>
          <w:rFonts w:ascii="Calibri" w:eastAsia="宋体" w:hAnsi="Calibri" w:cs="Times New Roman"/>
          <w:szCs w:val="24"/>
        </w:rPr>
      </w:pPr>
    </w:p>
    <w:p w:rsidR="00A11584" w:rsidRPr="00A11584" w:rsidRDefault="00A11584" w:rsidP="00A11584">
      <w:pPr>
        <w:spacing w:line="400" w:lineRule="exact"/>
        <w:jc w:val="left"/>
        <w:rPr>
          <w:rFonts w:ascii="仿宋_GB2312" w:eastAsia="仿宋_GB2312" w:hAnsi="仿宋_GB2312" w:cs="仿宋_GB2312"/>
          <w:szCs w:val="21"/>
        </w:rPr>
      </w:pPr>
    </w:p>
    <w:p w:rsidR="00A11584" w:rsidRPr="00A11584" w:rsidRDefault="00A11584" w:rsidP="00A11584">
      <w:pPr>
        <w:spacing w:line="400" w:lineRule="exact"/>
        <w:jc w:val="left"/>
        <w:rPr>
          <w:rFonts w:ascii="仿宋_GB2312" w:eastAsia="仿宋_GB2312" w:hAnsi="仿宋_GB2312" w:cs="仿宋_GB2312"/>
          <w:szCs w:val="21"/>
        </w:rPr>
      </w:pPr>
    </w:p>
    <w:p w:rsidR="00A11584" w:rsidRPr="00A11584" w:rsidRDefault="00A11584" w:rsidP="00A11584">
      <w:pPr>
        <w:spacing w:line="400" w:lineRule="exact"/>
        <w:jc w:val="left"/>
        <w:rPr>
          <w:rFonts w:ascii="仿宋_GB2312" w:eastAsia="仿宋_GB2312" w:hAnsi="仿宋_GB2312" w:cs="仿宋_GB2312"/>
          <w:szCs w:val="21"/>
        </w:rPr>
      </w:pPr>
    </w:p>
    <w:p w:rsidR="00A11584" w:rsidRPr="00A11584" w:rsidRDefault="00A11584" w:rsidP="00A11584">
      <w:pPr>
        <w:spacing w:line="400" w:lineRule="exact"/>
        <w:jc w:val="left"/>
        <w:rPr>
          <w:rFonts w:ascii="仿宋_GB2312" w:eastAsia="仿宋_GB2312" w:hAnsi="仿宋_GB2312" w:cs="仿宋_GB2312"/>
          <w:szCs w:val="21"/>
        </w:rPr>
      </w:pPr>
    </w:p>
    <w:p w:rsidR="00A11584" w:rsidRPr="00A11584" w:rsidRDefault="00A11584" w:rsidP="00A11584">
      <w:pPr>
        <w:spacing w:line="400" w:lineRule="exact"/>
        <w:jc w:val="left"/>
        <w:rPr>
          <w:rFonts w:ascii="仿宋_GB2312" w:eastAsia="仿宋_GB2312" w:hAnsi="仿宋_GB2312" w:cs="仿宋_GB2312"/>
          <w:szCs w:val="21"/>
        </w:rPr>
      </w:pPr>
    </w:p>
    <w:p w:rsidR="00A11584" w:rsidRPr="00A11584" w:rsidRDefault="00A11584" w:rsidP="00A11584">
      <w:pPr>
        <w:spacing w:line="400" w:lineRule="exact"/>
        <w:jc w:val="left"/>
        <w:rPr>
          <w:rFonts w:ascii="仿宋_GB2312" w:eastAsia="仿宋_GB2312" w:hAnsi="仿宋_GB2312" w:cs="仿宋_GB2312"/>
          <w:szCs w:val="21"/>
        </w:rPr>
      </w:pPr>
    </w:p>
    <w:p w:rsidR="00A11584" w:rsidRPr="00A11584" w:rsidRDefault="00A11584" w:rsidP="00A11584">
      <w:pPr>
        <w:spacing w:line="400" w:lineRule="exact"/>
        <w:jc w:val="left"/>
        <w:rPr>
          <w:rFonts w:ascii="仿宋_GB2312" w:eastAsia="仿宋_GB2312" w:hAnsi="仿宋_GB2312" w:cs="仿宋_GB2312"/>
          <w:szCs w:val="21"/>
        </w:rPr>
      </w:pPr>
    </w:p>
    <w:p w:rsidR="00A11584" w:rsidRPr="00A11584" w:rsidRDefault="00A11584" w:rsidP="00A11584">
      <w:pPr>
        <w:spacing w:line="400" w:lineRule="exact"/>
        <w:jc w:val="left"/>
        <w:rPr>
          <w:rFonts w:ascii="仿宋_GB2312" w:eastAsia="仿宋_GB2312" w:hAnsi="仿宋_GB2312" w:cs="仿宋_GB2312"/>
          <w:szCs w:val="21"/>
        </w:rPr>
      </w:pPr>
    </w:p>
    <w:p w:rsidR="00A11584" w:rsidRPr="00A11584" w:rsidRDefault="00A11584" w:rsidP="00A11584">
      <w:pPr>
        <w:spacing w:line="400" w:lineRule="exact"/>
        <w:jc w:val="left"/>
        <w:rPr>
          <w:rFonts w:ascii="仿宋_GB2312" w:eastAsia="仿宋_GB2312" w:hAnsi="仿宋_GB2312" w:cs="仿宋_GB2312"/>
          <w:szCs w:val="21"/>
        </w:rPr>
      </w:pPr>
    </w:p>
    <w:p w:rsidR="00A11584" w:rsidRPr="00A11584" w:rsidRDefault="00A11584" w:rsidP="00A11584">
      <w:pPr>
        <w:spacing w:line="400" w:lineRule="exact"/>
        <w:jc w:val="left"/>
        <w:rPr>
          <w:rFonts w:ascii="仿宋_GB2312" w:eastAsia="仿宋_GB2312" w:hAnsi="仿宋_GB2312" w:cs="仿宋_GB2312"/>
          <w:szCs w:val="21"/>
        </w:rPr>
      </w:pPr>
    </w:p>
    <w:p w:rsidR="00A11584" w:rsidRPr="00A11584" w:rsidRDefault="00A11584" w:rsidP="00A11584">
      <w:pPr>
        <w:spacing w:line="400" w:lineRule="exact"/>
        <w:jc w:val="left"/>
        <w:rPr>
          <w:rFonts w:ascii="仿宋_GB2312" w:eastAsia="仿宋_GB2312" w:hAnsi="仿宋_GB2312" w:cs="仿宋_GB2312"/>
          <w:szCs w:val="21"/>
        </w:rPr>
      </w:pPr>
    </w:p>
    <w:p w:rsidR="00A11584" w:rsidRPr="00A11584" w:rsidRDefault="00A11584" w:rsidP="00A11584">
      <w:pPr>
        <w:spacing w:line="400" w:lineRule="exact"/>
        <w:jc w:val="left"/>
        <w:rPr>
          <w:rFonts w:ascii="仿宋_GB2312" w:eastAsia="仿宋_GB2312" w:hAnsi="仿宋_GB2312" w:cs="仿宋_GB2312"/>
          <w:szCs w:val="21"/>
        </w:rPr>
      </w:pPr>
    </w:p>
    <w:p w:rsidR="00A11584" w:rsidRPr="00A11584" w:rsidRDefault="00A11584" w:rsidP="00A11584">
      <w:pPr>
        <w:spacing w:line="400" w:lineRule="exact"/>
        <w:jc w:val="left"/>
        <w:rPr>
          <w:rFonts w:ascii="仿宋_GB2312" w:eastAsia="仿宋_GB2312" w:hAnsi="仿宋_GB2312" w:cs="仿宋_GB2312"/>
          <w:szCs w:val="21"/>
        </w:rPr>
      </w:pPr>
    </w:p>
    <w:p w:rsidR="00A11584" w:rsidRPr="00A11584" w:rsidRDefault="00A11584" w:rsidP="00A11584">
      <w:pPr>
        <w:spacing w:line="400" w:lineRule="exact"/>
        <w:jc w:val="left"/>
        <w:rPr>
          <w:rFonts w:ascii="仿宋_GB2312" w:eastAsia="仿宋_GB2312" w:hAnsi="仿宋_GB2312" w:cs="仿宋_GB2312"/>
          <w:szCs w:val="21"/>
        </w:rPr>
      </w:pPr>
    </w:p>
    <w:p w:rsidR="00A11584" w:rsidRPr="00A11584" w:rsidRDefault="00A11584" w:rsidP="00A11584">
      <w:pPr>
        <w:spacing w:line="400" w:lineRule="exact"/>
        <w:jc w:val="left"/>
        <w:rPr>
          <w:rFonts w:ascii="仿宋_GB2312" w:eastAsia="仿宋_GB2312" w:hAnsi="仿宋_GB2312" w:cs="仿宋_GB2312"/>
          <w:szCs w:val="21"/>
        </w:rPr>
      </w:pPr>
    </w:p>
    <w:p w:rsidR="00A11584" w:rsidRPr="00A11584" w:rsidRDefault="00A11584" w:rsidP="00A11584">
      <w:pPr>
        <w:spacing w:line="400" w:lineRule="exact"/>
        <w:jc w:val="left"/>
        <w:rPr>
          <w:rFonts w:ascii="仿宋_GB2312" w:eastAsia="仿宋_GB2312" w:hAnsi="仿宋_GB2312" w:cs="仿宋_GB2312"/>
          <w:szCs w:val="21"/>
        </w:rPr>
      </w:pPr>
    </w:p>
    <w:p w:rsidR="00A11584" w:rsidRPr="00A11584" w:rsidRDefault="00A11584" w:rsidP="00A11584">
      <w:pPr>
        <w:keepNext/>
        <w:keepLines/>
        <w:spacing w:before="260" w:after="260" w:line="400" w:lineRule="exact"/>
        <w:outlineLvl w:val="1"/>
        <w:rPr>
          <w:rFonts w:ascii="仿宋_GB2312" w:eastAsia="仿宋_GB2312" w:hAnsi="Arial" w:cs="Times New Roman"/>
          <w:b/>
          <w:bCs/>
          <w:sz w:val="24"/>
          <w:szCs w:val="24"/>
        </w:rPr>
      </w:pPr>
      <w:r w:rsidRPr="00A11584">
        <w:rPr>
          <w:rFonts w:ascii="仿宋_GB2312" w:eastAsia="仿宋_GB2312" w:hAnsi="Arial" w:cs="Times New Roman" w:hint="eastAsia"/>
          <w:b/>
          <w:bCs/>
          <w:sz w:val="24"/>
          <w:szCs w:val="24"/>
        </w:rPr>
        <w:lastRenderedPageBreak/>
        <w:t>附件5竞投报价清单</w:t>
      </w:r>
    </w:p>
    <w:tbl>
      <w:tblPr>
        <w:tblW w:w="10348" w:type="dxa"/>
        <w:tblInd w:w="-1026" w:type="dxa"/>
        <w:tblLayout w:type="fixed"/>
        <w:tblLook w:val="04A0" w:firstRow="1" w:lastRow="0" w:firstColumn="1" w:lastColumn="0" w:noHBand="0" w:noVBand="1"/>
      </w:tblPr>
      <w:tblGrid>
        <w:gridCol w:w="1128"/>
        <w:gridCol w:w="1424"/>
        <w:gridCol w:w="2495"/>
        <w:gridCol w:w="851"/>
        <w:gridCol w:w="1276"/>
        <w:gridCol w:w="850"/>
        <w:gridCol w:w="1418"/>
        <w:gridCol w:w="141"/>
        <w:gridCol w:w="765"/>
      </w:tblGrid>
      <w:tr w:rsidR="00A11584" w:rsidRPr="00A11584" w:rsidTr="00593C63">
        <w:trPr>
          <w:trHeight w:val="1318"/>
        </w:trPr>
        <w:tc>
          <w:tcPr>
            <w:tcW w:w="10348" w:type="dxa"/>
            <w:gridSpan w:val="9"/>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A11584" w:rsidRPr="00A11584" w:rsidRDefault="00A11584" w:rsidP="00A11584">
            <w:pPr>
              <w:widowControl/>
              <w:jc w:val="center"/>
              <w:rPr>
                <w:rFonts w:ascii="微软雅黑" w:eastAsia="微软雅黑" w:hAnsi="微软雅黑" w:cs="宋体"/>
                <w:b/>
                <w:bCs/>
                <w:kern w:val="0"/>
                <w:sz w:val="24"/>
                <w:szCs w:val="24"/>
              </w:rPr>
            </w:pPr>
            <w:r w:rsidRPr="00A11584">
              <w:rPr>
                <w:rFonts w:ascii="微软雅黑" w:eastAsia="微软雅黑" w:hAnsi="微软雅黑" w:cs="宋体" w:hint="eastAsia"/>
                <w:b/>
                <w:bCs/>
                <w:kern w:val="0"/>
                <w:sz w:val="24"/>
                <w:szCs w:val="24"/>
              </w:rPr>
              <w:t>花果山特色小镇VI系统策划设计项目-平面视觉系统设计</w:t>
            </w:r>
          </w:p>
        </w:tc>
      </w:tr>
      <w:tr w:rsidR="00A11584" w:rsidRPr="00A11584" w:rsidTr="00593C63">
        <w:trPr>
          <w:trHeight w:val="698"/>
        </w:trPr>
        <w:tc>
          <w:tcPr>
            <w:tcW w:w="10348" w:type="dxa"/>
            <w:gridSpan w:val="9"/>
            <w:tcBorders>
              <w:top w:val="single" w:sz="4" w:space="0" w:color="auto"/>
              <w:left w:val="single" w:sz="4" w:space="0" w:color="auto"/>
              <w:bottom w:val="single" w:sz="4" w:space="0" w:color="auto"/>
              <w:right w:val="single" w:sz="4" w:space="0" w:color="000000"/>
            </w:tcBorders>
            <w:shd w:val="clear" w:color="auto" w:fill="595959"/>
            <w:noWrap/>
            <w:vAlign w:val="center"/>
            <w:hideMark/>
          </w:tcPr>
          <w:p w:rsidR="00A11584" w:rsidRPr="00A11584" w:rsidRDefault="00A11584" w:rsidP="00A11584">
            <w:pPr>
              <w:widowControl/>
              <w:jc w:val="center"/>
              <w:rPr>
                <w:rFonts w:ascii="微软雅黑" w:eastAsia="微软雅黑" w:hAnsi="微软雅黑" w:cs="宋体"/>
                <w:b/>
                <w:bCs/>
                <w:color w:val="FFFFFF"/>
                <w:kern w:val="0"/>
                <w:sz w:val="24"/>
                <w:szCs w:val="24"/>
              </w:rPr>
            </w:pPr>
            <w:r w:rsidRPr="00A11584">
              <w:rPr>
                <w:rFonts w:ascii="微软雅黑" w:eastAsia="微软雅黑" w:hAnsi="微软雅黑" w:cs="宋体" w:hint="eastAsia"/>
                <w:b/>
                <w:bCs/>
                <w:color w:val="FFFFFF"/>
                <w:kern w:val="0"/>
                <w:sz w:val="24"/>
                <w:szCs w:val="24"/>
              </w:rPr>
              <w:t>VI基础设计系统part01</w:t>
            </w:r>
          </w:p>
        </w:tc>
      </w:tr>
      <w:tr w:rsidR="00A11584" w:rsidRPr="00A11584" w:rsidTr="00593C63">
        <w:trPr>
          <w:trHeight w:val="1047"/>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类别</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名称</w:t>
            </w:r>
          </w:p>
        </w:tc>
        <w:tc>
          <w:tcPr>
            <w:tcW w:w="2495" w:type="dxa"/>
            <w:tcBorders>
              <w:top w:val="nil"/>
              <w:left w:val="nil"/>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内容／产品参数／</w:t>
            </w:r>
          </w:p>
        </w:tc>
        <w:tc>
          <w:tcPr>
            <w:tcW w:w="851" w:type="dxa"/>
            <w:tcBorders>
              <w:top w:val="nil"/>
              <w:left w:val="nil"/>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单位</w:t>
            </w:r>
          </w:p>
        </w:tc>
        <w:tc>
          <w:tcPr>
            <w:tcW w:w="1276" w:type="dxa"/>
            <w:tcBorders>
              <w:top w:val="nil"/>
              <w:left w:val="nil"/>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单价</w:t>
            </w:r>
          </w:p>
        </w:tc>
        <w:tc>
          <w:tcPr>
            <w:tcW w:w="850" w:type="dxa"/>
            <w:tcBorders>
              <w:top w:val="nil"/>
              <w:left w:val="nil"/>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数量</w:t>
            </w:r>
          </w:p>
        </w:tc>
        <w:tc>
          <w:tcPr>
            <w:tcW w:w="1418" w:type="dxa"/>
            <w:tcBorders>
              <w:top w:val="nil"/>
              <w:left w:val="nil"/>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费用</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备注</w:t>
            </w:r>
          </w:p>
        </w:tc>
      </w:tr>
      <w:tr w:rsidR="00A11584" w:rsidRPr="00A11584" w:rsidTr="00593C63">
        <w:trPr>
          <w:trHeight w:val="1700"/>
        </w:trPr>
        <w:tc>
          <w:tcPr>
            <w:tcW w:w="1128" w:type="dxa"/>
            <w:tcBorders>
              <w:top w:val="nil"/>
              <w:left w:val="single" w:sz="4" w:space="0" w:color="auto"/>
              <w:bottom w:val="single" w:sz="4" w:space="0" w:color="000000"/>
              <w:right w:val="single" w:sz="4" w:space="0" w:color="auto"/>
            </w:tcBorders>
            <w:shd w:val="clear" w:color="auto" w:fill="auto"/>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1</w:t>
            </w:r>
          </w:p>
        </w:tc>
        <w:tc>
          <w:tcPr>
            <w:tcW w:w="1424" w:type="dxa"/>
            <w:tcBorders>
              <w:top w:val="single" w:sz="4" w:space="0" w:color="auto"/>
              <w:left w:val="nil"/>
              <w:bottom w:val="single" w:sz="4" w:space="0" w:color="000000"/>
              <w:right w:val="single" w:sz="4" w:space="0" w:color="000000"/>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企业标志设计</w:t>
            </w:r>
          </w:p>
        </w:tc>
        <w:tc>
          <w:tcPr>
            <w:tcW w:w="2495" w:type="dxa"/>
            <w:tcBorders>
              <w:top w:val="nil"/>
              <w:left w:val="nil"/>
              <w:right w:val="single" w:sz="4" w:space="0" w:color="000000"/>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kern w:val="0"/>
                <w:sz w:val="16"/>
                <w:szCs w:val="16"/>
              </w:rPr>
            </w:pPr>
            <w:r w:rsidRPr="00A11584">
              <w:rPr>
                <w:rFonts w:ascii="微软雅黑" w:eastAsia="微软雅黑" w:hAnsi="微软雅黑" w:cs="宋体" w:hint="eastAsia"/>
                <w:kern w:val="0"/>
                <w:sz w:val="16"/>
                <w:szCs w:val="16"/>
              </w:rPr>
              <w:t>企业标志命名、标志墨稿</w:t>
            </w:r>
          </w:p>
          <w:p w:rsidR="00A11584" w:rsidRPr="00A11584" w:rsidRDefault="00A11584" w:rsidP="00A11584">
            <w:pPr>
              <w:widowControl/>
              <w:rPr>
                <w:rFonts w:ascii="微软雅黑" w:eastAsia="微软雅黑" w:hAnsi="微软雅黑" w:cs="宋体"/>
                <w:kern w:val="0"/>
                <w:sz w:val="20"/>
                <w:szCs w:val="20"/>
              </w:rPr>
            </w:pPr>
            <w:r w:rsidRPr="00A11584">
              <w:rPr>
                <w:rFonts w:ascii="微软雅黑" w:eastAsia="微软雅黑" w:hAnsi="微软雅黑" w:cs="宋体" w:hint="eastAsia"/>
                <w:kern w:val="0"/>
                <w:sz w:val="16"/>
                <w:szCs w:val="16"/>
              </w:rPr>
              <w:t>、标志反白效果图、标志标准化制图、标志特定色彩效果展示等</w:t>
            </w:r>
          </w:p>
        </w:tc>
        <w:tc>
          <w:tcPr>
            <w:tcW w:w="851" w:type="dxa"/>
            <w:tcBorders>
              <w:top w:val="nil"/>
              <w:left w:val="single" w:sz="4" w:space="0" w:color="000000"/>
              <w:bottom w:val="single" w:sz="4" w:space="0" w:color="000000"/>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项</w:t>
            </w:r>
          </w:p>
        </w:tc>
        <w:tc>
          <w:tcPr>
            <w:tcW w:w="1276" w:type="dxa"/>
            <w:tcBorders>
              <w:top w:val="nil"/>
              <w:left w:val="single" w:sz="4" w:space="0" w:color="auto"/>
              <w:bottom w:val="single" w:sz="4" w:space="0" w:color="000000"/>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1</w:t>
            </w:r>
          </w:p>
        </w:tc>
        <w:tc>
          <w:tcPr>
            <w:tcW w:w="1418" w:type="dxa"/>
            <w:tcBorders>
              <w:top w:val="nil"/>
              <w:left w:val="single" w:sz="4" w:space="0" w:color="auto"/>
              <w:bottom w:val="single" w:sz="4" w:space="0" w:color="000000"/>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p>
        </w:tc>
        <w:tc>
          <w:tcPr>
            <w:tcW w:w="906" w:type="dxa"/>
            <w:gridSpan w:val="2"/>
            <w:tcBorders>
              <w:top w:val="nil"/>
              <w:left w:val="nil"/>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p>
        </w:tc>
      </w:tr>
      <w:tr w:rsidR="00A11584" w:rsidRPr="00A11584" w:rsidTr="00593C63">
        <w:trPr>
          <w:trHeight w:val="480"/>
        </w:trPr>
        <w:tc>
          <w:tcPr>
            <w:tcW w:w="8024" w:type="dxa"/>
            <w:gridSpan w:val="6"/>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11584" w:rsidRPr="00A11584" w:rsidRDefault="00A11584" w:rsidP="00A11584">
            <w:pPr>
              <w:widowControl/>
              <w:jc w:val="right"/>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小计</w:t>
            </w:r>
          </w:p>
        </w:tc>
        <w:tc>
          <w:tcPr>
            <w:tcW w:w="1418" w:type="dxa"/>
            <w:tcBorders>
              <w:top w:val="nil"/>
              <w:left w:val="nil"/>
              <w:bottom w:val="single" w:sz="4" w:space="0" w:color="auto"/>
              <w:right w:val="single" w:sz="4" w:space="0" w:color="auto"/>
            </w:tcBorders>
            <w:shd w:val="clear" w:color="auto" w:fill="A6A6A6"/>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p>
        </w:tc>
        <w:tc>
          <w:tcPr>
            <w:tcW w:w="906" w:type="dxa"/>
            <w:gridSpan w:val="2"/>
            <w:tcBorders>
              <w:top w:val="nil"/>
              <w:left w:val="nil"/>
              <w:bottom w:val="single" w:sz="4" w:space="0" w:color="auto"/>
              <w:right w:val="single" w:sz="4" w:space="0" w:color="auto"/>
            </w:tcBorders>
            <w:shd w:val="clear" w:color="auto" w:fill="A6A6A6"/>
            <w:noWrap/>
            <w:vAlign w:val="center"/>
            <w:hideMark/>
          </w:tcPr>
          <w:p w:rsidR="00A11584" w:rsidRPr="00A11584" w:rsidRDefault="00A11584" w:rsidP="00A11584">
            <w:pPr>
              <w:widowControl/>
              <w:jc w:val="center"/>
              <w:rPr>
                <w:rFonts w:ascii="微软雅黑" w:eastAsia="微软雅黑" w:hAnsi="微软雅黑" w:cs="宋体"/>
                <w:kern w:val="0"/>
                <w:sz w:val="20"/>
                <w:szCs w:val="20"/>
              </w:rPr>
            </w:pPr>
            <w:r w:rsidRPr="00A11584">
              <w:rPr>
                <w:rFonts w:ascii="微软雅黑" w:eastAsia="微软雅黑" w:hAnsi="微软雅黑" w:cs="宋体" w:hint="eastAsia"/>
                <w:kern w:val="0"/>
                <w:sz w:val="20"/>
                <w:szCs w:val="20"/>
              </w:rPr>
              <w:t xml:space="preserve">　</w:t>
            </w:r>
          </w:p>
        </w:tc>
      </w:tr>
      <w:tr w:rsidR="00A11584" w:rsidRPr="00A11584" w:rsidTr="00593C63">
        <w:trPr>
          <w:trHeight w:val="1329"/>
        </w:trPr>
        <w:tc>
          <w:tcPr>
            <w:tcW w:w="1128" w:type="dxa"/>
            <w:tcBorders>
              <w:top w:val="nil"/>
              <w:left w:val="single" w:sz="4" w:space="0" w:color="auto"/>
              <w:bottom w:val="single" w:sz="4" w:space="0" w:color="000000"/>
              <w:right w:val="single" w:sz="4" w:space="0" w:color="auto"/>
            </w:tcBorders>
            <w:shd w:val="clear" w:color="000000" w:fill="FFFFFF"/>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2</w:t>
            </w:r>
          </w:p>
        </w:tc>
        <w:tc>
          <w:tcPr>
            <w:tcW w:w="1424"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企业标准字体设计</w:t>
            </w:r>
          </w:p>
        </w:tc>
        <w:tc>
          <w:tcPr>
            <w:tcW w:w="2495" w:type="dxa"/>
            <w:tcBorders>
              <w:top w:val="nil"/>
              <w:left w:val="nil"/>
              <w:right w:val="single" w:sz="4" w:space="0" w:color="000000"/>
            </w:tcBorders>
            <w:shd w:val="clear" w:color="auto" w:fill="auto"/>
            <w:noWrap/>
            <w:vAlign w:val="center"/>
            <w:hideMark/>
          </w:tcPr>
          <w:p w:rsidR="00A11584" w:rsidRPr="00A11584" w:rsidRDefault="00A11584" w:rsidP="00A11584">
            <w:pPr>
              <w:widowControl/>
              <w:jc w:val="left"/>
              <w:rPr>
                <w:rFonts w:ascii="微软雅黑" w:eastAsia="微软雅黑" w:hAnsi="微软雅黑" w:cs="宋体"/>
                <w:kern w:val="0"/>
                <w:sz w:val="16"/>
                <w:szCs w:val="16"/>
              </w:rPr>
            </w:pPr>
            <w:r w:rsidRPr="00A11584">
              <w:rPr>
                <w:rFonts w:ascii="微软雅黑" w:eastAsia="微软雅黑" w:hAnsi="微软雅黑" w:cs="宋体" w:hint="eastAsia"/>
                <w:kern w:val="0"/>
                <w:sz w:val="16"/>
                <w:szCs w:val="16"/>
              </w:rPr>
              <w:t>企业全称中文字体、企业全称英文字体、企业全称英文字体方格坐标制图等</w:t>
            </w:r>
          </w:p>
        </w:tc>
        <w:tc>
          <w:tcPr>
            <w:tcW w:w="851" w:type="dxa"/>
            <w:tcBorders>
              <w:top w:val="nil"/>
              <w:left w:val="single" w:sz="4" w:space="0" w:color="000000"/>
              <w:bottom w:val="single" w:sz="4" w:space="0" w:color="000000"/>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项</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1</w:t>
            </w:r>
          </w:p>
        </w:tc>
        <w:tc>
          <w:tcPr>
            <w:tcW w:w="1418" w:type="dxa"/>
            <w:tcBorders>
              <w:top w:val="nil"/>
              <w:left w:val="single" w:sz="4" w:space="0" w:color="auto"/>
              <w:bottom w:val="single" w:sz="4" w:space="0" w:color="000000"/>
              <w:right w:val="single" w:sz="4" w:space="0" w:color="auto"/>
            </w:tcBorders>
            <w:shd w:val="clear" w:color="000000" w:fill="FFFFFF"/>
            <w:vAlign w:val="center"/>
          </w:tcPr>
          <w:p w:rsidR="00A11584" w:rsidRPr="00A11584" w:rsidRDefault="00A11584" w:rsidP="00A11584">
            <w:pPr>
              <w:widowControl/>
              <w:jc w:val="center"/>
              <w:rPr>
                <w:rFonts w:ascii="微软雅黑" w:eastAsia="微软雅黑" w:hAnsi="微软雅黑" w:cs="宋体"/>
                <w:b/>
                <w:bCs/>
                <w:kern w:val="0"/>
                <w:sz w:val="20"/>
                <w:szCs w:val="20"/>
              </w:rPr>
            </w:pPr>
          </w:p>
        </w:tc>
        <w:tc>
          <w:tcPr>
            <w:tcW w:w="906" w:type="dxa"/>
            <w:gridSpan w:val="2"/>
            <w:tcBorders>
              <w:top w:val="nil"/>
              <w:left w:val="nil"/>
              <w:right w:val="single" w:sz="4" w:space="0" w:color="auto"/>
            </w:tcBorders>
            <w:shd w:val="clear" w:color="000000" w:fill="FFFFFF"/>
            <w:vAlign w:val="center"/>
          </w:tcPr>
          <w:p w:rsidR="00A11584" w:rsidRPr="00A11584" w:rsidRDefault="00A11584" w:rsidP="00A11584">
            <w:pPr>
              <w:widowControl/>
              <w:jc w:val="center"/>
              <w:rPr>
                <w:rFonts w:ascii="微软雅黑" w:eastAsia="微软雅黑" w:hAnsi="微软雅黑" w:cs="宋体"/>
                <w:b/>
                <w:bCs/>
                <w:kern w:val="0"/>
                <w:sz w:val="20"/>
                <w:szCs w:val="20"/>
              </w:rPr>
            </w:pPr>
          </w:p>
        </w:tc>
      </w:tr>
      <w:tr w:rsidR="00A11584" w:rsidRPr="00A11584" w:rsidTr="00593C63">
        <w:trPr>
          <w:trHeight w:val="480"/>
        </w:trPr>
        <w:tc>
          <w:tcPr>
            <w:tcW w:w="8024" w:type="dxa"/>
            <w:gridSpan w:val="6"/>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11584" w:rsidRPr="00A11584" w:rsidRDefault="00A11584" w:rsidP="00A11584">
            <w:pPr>
              <w:widowControl/>
              <w:jc w:val="right"/>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小计</w:t>
            </w:r>
          </w:p>
        </w:tc>
        <w:tc>
          <w:tcPr>
            <w:tcW w:w="1418" w:type="dxa"/>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kern w:val="0"/>
                <w:sz w:val="20"/>
                <w:szCs w:val="20"/>
              </w:rPr>
            </w:pPr>
          </w:p>
        </w:tc>
        <w:tc>
          <w:tcPr>
            <w:tcW w:w="906" w:type="dxa"/>
            <w:gridSpan w:val="2"/>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kern w:val="0"/>
                <w:sz w:val="20"/>
                <w:szCs w:val="20"/>
              </w:rPr>
            </w:pPr>
          </w:p>
        </w:tc>
      </w:tr>
      <w:tr w:rsidR="00A11584" w:rsidRPr="00A11584" w:rsidTr="00593C63">
        <w:trPr>
          <w:trHeight w:val="1001"/>
        </w:trPr>
        <w:tc>
          <w:tcPr>
            <w:tcW w:w="1128" w:type="dxa"/>
            <w:tcBorders>
              <w:top w:val="nil"/>
              <w:left w:val="single" w:sz="4" w:space="0" w:color="auto"/>
              <w:bottom w:val="single" w:sz="4" w:space="0" w:color="000000"/>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3</w:t>
            </w:r>
          </w:p>
        </w:tc>
        <w:tc>
          <w:tcPr>
            <w:tcW w:w="1424"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企业标准色（色彩计划）</w:t>
            </w:r>
          </w:p>
        </w:tc>
        <w:tc>
          <w:tcPr>
            <w:tcW w:w="2495" w:type="dxa"/>
            <w:tcBorders>
              <w:top w:val="nil"/>
              <w:left w:val="nil"/>
              <w:right w:val="single" w:sz="4" w:space="0" w:color="000000"/>
            </w:tcBorders>
            <w:shd w:val="clear" w:color="auto" w:fill="auto"/>
            <w:noWrap/>
            <w:vAlign w:val="center"/>
            <w:hideMark/>
          </w:tcPr>
          <w:p w:rsidR="00A11584" w:rsidRPr="00A11584" w:rsidRDefault="00A11584" w:rsidP="00A11584">
            <w:pPr>
              <w:widowControl/>
              <w:jc w:val="left"/>
              <w:rPr>
                <w:rFonts w:ascii="微软雅黑" w:eastAsia="微软雅黑" w:hAnsi="微软雅黑" w:cs="宋体"/>
                <w:kern w:val="0"/>
                <w:sz w:val="16"/>
                <w:szCs w:val="16"/>
              </w:rPr>
            </w:pPr>
            <w:r w:rsidRPr="00A11584">
              <w:rPr>
                <w:rFonts w:ascii="微软雅黑" w:eastAsia="微软雅黑" w:hAnsi="微软雅黑" w:cs="宋体" w:hint="eastAsia"/>
                <w:kern w:val="0"/>
                <w:sz w:val="16"/>
                <w:szCs w:val="16"/>
              </w:rPr>
              <w:t>企业标准色（印刷色）、辅助色系列、背景色使用规定、色彩搭配组合专用表等</w:t>
            </w:r>
          </w:p>
        </w:tc>
        <w:tc>
          <w:tcPr>
            <w:tcW w:w="851" w:type="dxa"/>
            <w:tcBorders>
              <w:top w:val="nil"/>
              <w:left w:val="single" w:sz="4" w:space="0" w:color="000000"/>
              <w:bottom w:val="single" w:sz="4" w:space="0" w:color="000000"/>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项</w:t>
            </w:r>
          </w:p>
        </w:tc>
        <w:tc>
          <w:tcPr>
            <w:tcW w:w="1276" w:type="dxa"/>
            <w:tcBorders>
              <w:top w:val="nil"/>
              <w:left w:val="single" w:sz="4" w:space="0" w:color="auto"/>
              <w:bottom w:val="single" w:sz="4" w:space="0" w:color="000000"/>
              <w:right w:val="single" w:sz="4" w:space="0" w:color="auto"/>
            </w:tcBorders>
            <w:shd w:val="clear" w:color="000000" w:fill="FFFFFF"/>
            <w:noWrap/>
            <w:vAlign w:val="center"/>
          </w:tcPr>
          <w:p w:rsidR="00A11584" w:rsidRPr="00A11584" w:rsidRDefault="00A11584" w:rsidP="00A11584">
            <w:pPr>
              <w:widowControl/>
              <w:jc w:val="center"/>
              <w:rPr>
                <w:rFonts w:ascii="微软雅黑" w:eastAsia="微软雅黑" w:hAnsi="微软雅黑" w:cs="宋体"/>
                <w:b/>
                <w:bCs/>
                <w:kern w:val="0"/>
                <w:sz w:val="20"/>
                <w:szCs w:val="20"/>
              </w:rPr>
            </w:pP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1</w:t>
            </w:r>
          </w:p>
        </w:tc>
        <w:tc>
          <w:tcPr>
            <w:tcW w:w="1418" w:type="dxa"/>
            <w:tcBorders>
              <w:top w:val="nil"/>
              <w:left w:val="single" w:sz="4" w:space="0" w:color="auto"/>
              <w:bottom w:val="single" w:sz="4" w:space="0" w:color="000000"/>
              <w:right w:val="single" w:sz="4" w:space="0" w:color="auto"/>
            </w:tcBorders>
            <w:shd w:val="clear" w:color="000000" w:fill="FFFFFF"/>
            <w:noWrap/>
            <w:vAlign w:val="center"/>
          </w:tcPr>
          <w:p w:rsidR="00A11584" w:rsidRPr="00A11584" w:rsidRDefault="00A11584" w:rsidP="00A11584">
            <w:pPr>
              <w:widowControl/>
              <w:jc w:val="center"/>
              <w:rPr>
                <w:rFonts w:ascii="微软雅黑" w:eastAsia="微软雅黑" w:hAnsi="微软雅黑" w:cs="宋体"/>
                <w:b/>
                <w:bCs/>
                <w:kern w:val="0"/>
                <w:sz w:val="20"/>
                <w:szCs w:val="20"/>
              </w:rPr>
            </w:pPr>
          </w:p>
        </w:tc>
        <w:tc>
          <w:tcPr>
            <w:tcW w:w="906" w:type="dxa"/>
            <w:gridSpan w:val="2"/>
            <w:tcBorders>
              <w:top w:val="nil"/>
              <w:left w:val="nil"/>
              <w:right w:val="single" w:sz="4" w:space="0" w:color="auto"/>
            </w:tcBorders>
            <w:shd w:val="clear" w:color="000000" w:fill="FFFFFF"/>
            <w:vAlign w:val="center"/>
          </w:tcPr>
          <w:p w:rsidR="00A11584" w:rsidRPr="00A11584" w:rsidRDefault="00A11584" w:rsidP="00A11584">
            <w:pPr>
              <w:widowControl/>
              <w:jc w:val="center"/>
              <w:rPr>
                <w:rFonts w:ascii="微软雅黑" w:eastAsia="微软雅黑" w:hAnsi="微软雅黑" w:cs="宋体"/>
                <w:b/>
                <w:bCs/>
                <w:kern w:val="0"/>
                <w:sz w:val="20"/>
                <w:szCs w:val="20"/>
              </w:rPr>
            </w:pPr>
          </w:p>
        </w:tc>
      </w:tr>
      <w:tr w:rsidR="00A11584" w:rsidRPr="00A11584" w:rsidTr="00593C63">
        <w:trPr>
          <w:trHeight w:val="480"/>
        </w:trPr>
        <w:tc>
          <w:tcPr>
            <w:tcW w:w="8024" w:type="dxa"/>
            <w:gridSpan w:val="6"/>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11584" w:rsidRPr="00A11584" w:rsidRDefault="00A11584" w:rsidP="00A11584">
            <w:pPr>
              <w:widowControl/>
              <w:jc w:val="right"/>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小计</w:t>
            </w:r>
          </w:p>
        </w:tc>
        <w:tc>
          <w:tcPr>
            <w:tcW w:w="1418" w:type="dxa"/>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kern w:val="0"/>
                <w:sz w:val="20"/>
                <w:szCs w:val="20"/>
              </w:rPr>
            </w:pPr>
          </w:p>
        </w:tc>
        <w:tc>
          <w:tcPr>
            <w:tcW w:w="906" w:type="dxa"/>
            <w:gridSpan w:val="2"/>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kern w:val="0"/>
                <w:sz w:val="20"/>
                <w:szCs w:val="20"/>
              </w:rPr>
            </w:pPr>
          </w:p>
        </w:tc>
      </w:tr>
      <w:tr w:rsidR="00A11584" w:rsidRPr="00A11584" w:rsidTr="00593C63">
        <w:trPr>
          <w:trHeight w:val="1111"/>
        </w:trPr>
        <w:tc>
          <w:tcPr>
            <w:tcW w:w="1128" w:type="dxa"/>
            <w:tcBorders>
              <w:top w:val="nil"/>
              <w:left w:val="single" w:sz="4" w:space="0" w:color="auto"/>
              <w:bottom w:val="single" w:sz="4" w:space="0" w:color="000000"/>
              <w:right w:val="single" w:sz="4" w:space="0" w:color="auto"/>
            </w:tcBorders>
            <w:shd w:val="clear" w:color="000000" w:fill="FFFFFF"/>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4</w:t>
            </w:r>
          </w:p>
        </w:tc>
        <w:tc>
          <w:tcPr>
            <w:tcW w:w="1424"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企业象征图像设计</w:t>
            </w:r>
          </w:p>
        </w:tc>
        <w:tc>
          <w:tcPr>
            <w:tcW w:w="2495" w:type="dxa"/>
            <w:tcBorders>
              <w:top w:val="nil"/>
              <w:left w:val="nil"/>
              <w:right w:val="single" w:sz="4" w:space="0" w:color="000000"/>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kern w:val="0"/>
                <w:sz w:val="16"/>
                <w:szCs w:val="16"/>
              </w:rPr>
            </w:pPr>
            <w:r w:rsidRPr="00A11584">
              <w:rPr>
                <w:rFonts w:ascii="微软雅黑" w:eastAsia="微软雅黑" w:hAnsi="微软雅黑" w:cs="宋体" w:hint="eastAsia"/>
                <w:kern w:val="0"/>
                <w:sz w:val="16"/>
                <w:szCs w:val="16"/>
              </w:rPr>
              <w:t>象征图形彩色稿（单元图形）、象征图形延展效果稿、象征图形使用规范等</w:t>
            </w:r>
          </w:p>
        </w:tc>
        <w:tc>
          <w:tcPr>
            <w:tcW w:w="851" w:type="dxa"/>
            <w:tcBorders>
              <w:top w:val="nil"/>
              <w:left w:val="single" w:sz="4" w:space="0" w:color="000000"/>
              <w:bottom w:val="single" w:sz="4" w:space="0" w:color="000000"/>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项</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1</w:t>
            </w:r>
          </w:p>
        </w:tc>
        <w:tc>
          <w:tcPr>
            <w:tcW w:w="1418" w:type="dxa"/>
            <w:tcBorders>
              <w:top w:val="nil"/>
              <w:left w:val="single" w:sz="4" w:space="0" w:color="auto"/>
              <w:bottom w:val="single" w:sz="4" w:space="0" w:color="000000"/>
              <w:right w:val="single" w:sz="4" w:space="0" w:color="auto"/>
            </w:tcBorders>
            <w:shd w:val="clear" w:color="000000" w:fill="FFFFFF"/>
            <w:noWrap/>
            <w:vAlign w:val="center"/>
          </w:tcPr>
          <w:p w:rsidR="00A11584" w:rsidRPr="00A11584" w:rsidRDefault="00A11584" w:rsidP="00A11584">
            <w:pPr>
              <w:widowControl/>
              <w:jc w:val="center"/>
              <w:rPr>
                <w:rFonts w:ascii="微软雅黑" w:eastAsia="微软雅黑" w:hAnsi="微软雅黑" w:cs="宋体"/>
                <w:b/>
                <w:bCs/>
                <w:kern w:val="0"/>
                <w:sz w:val="20"/>
                <w:szCs w:val="20"/>
              </w:rPr>
            </w:pPr>
          </w:p>
        </w:tc>
        <w:tc>
          <w:tcPr>
            <w:tcW w:w="906" w:type="dxa"/>
            <w:gridSpan w:val="2"/>
            <w:tcBorders>
              <w:top w:val="nil"/>
              <w:left w:val="nil"/>
              <w:right w:val="single" w:sz="4" w:space="0" w:color="auto"/>
            </w:tcBorders>
            <w:shd w:val="clear" w:color="000000" w:fill="FFFFFF"/>
            <w:vAlign w:val="center"/>
          </w:tcPr>
          <w:p w:rsidR="00A11584" w:rsidRPr="00A11584" w:rsidRDefault="00A11584" w:rsidP="00A11584">
            <w:pPr>
              <w:widowControl/>
              <w:jc w:val="center"/>
              <w:rPr>
                <w:rFonts w:ascii="微软雅黑" w:eastAsia="微软雅黑" w:hAnsi="微软雅黑" w:cs="宋体"/>
                <w:b/>
                <w:bCs/>
                <w:kern w:val="0"/>
                <w:sz w:val="20"/>
                <w:szCs w:val="20"/>
              </w:rPr>
            </w:pPr>
          </w:p>
        </w:tc>
      </w:tr>
      <w:tr w:rsidR="00A11584" w:rsidRPr="00A11584" w:rsidTr="00593C63">
        <w:trPr>
          <w:trHeight w:val="480"/>
        </w:trPr>
        <w:tc>
          <w:tcPr>
            <w:tcW w:w="8024" w:type="dxa"/>
            <w:gridSpan w:val="6"/>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11584" w:rsidRPr="00A11584" w:rsidRDefault="00A11584" w:rsidP="00A11584">
            <w:pPr>
              <w:widowControl/>
              <w:jc w:val="right"/>
              <w:rPr>
                <w:rFonts w:ascii="微软雅黑" w:eastAsia="微软雅黑" w:hAnsi="微软雅黑" w:cs="宋体"/>
                <w:b/>
                <w:bCs/>
                <w:color w:val="FFFFFF"/>
                <w:kern w:val="0"/>
                <w:sz w:val="20"/>
                <w:szCs w:val="20"/>
              </w:rPr>
            </w:pPr>
            <w:r w:rsidRPr="00A11584">
              <w:rPr>
                <w:rFonts w:ascii="微软雅黑" w:eastAsia="微软雅黑" w:hAnsi="微软雅黑" w:cs="宋体" w:hint="eastAsia"/>
                <w:b/>
                <w:bCs/>
                <w:color w:val="FFFFFF"/>
                <w:kern w:val="0"/>
                <w:sz w:val="20"/>
                <w:szCs w:val="20"/>
              </w:rPr>
              <w:t>小计</w:t>
            </w:r>
          </w:p>
        </w:tc>
        <w:tc>
          <w:tcPr>
            <w:tcW w:w="1418" w:type="dxa"/>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color w:val="FFFFFF"/>
                <w:kern w:val="0"/>
                <w:sz w:val="20"/>
                <w:szCs w:val="20"/>
              </w:rPr>
            </w:pPr>
          </w:p>
        </w:tc>
        <w:tc>
          <w:tcPr>
            <w:tcW w:w="906" w:type="dxa"/>
            <w:gridSpan w:val="2"/>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color w:val="FFFFFF"/>
                <w:kern w:val="0"/>
                <w:sz w:val="20"/>
                <w:szCs w:val="20"/>
              </w:rPr>
            </w:pPr>
          </w:p>
        </w:tc>
      </w:tr>
      <w:tr w:rsidR="00A11584" w:rsidRPr="00A11584" w:rsidTr="00593C63">
        <w:trPr>
          <w:trHeight w:val="699"/>
        </w:trPr>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5</w:t>
            </w:r>
          </w:p>
        </w:tc>
        <w:tc>
          <w:tcPr>
            <w:tcW w:w="1424" w:type="dxa"/>
            <w:tcBorders>
              <w:top w:val="single" w:sz="4" w:space="0" w:color="auto"/>
              <w:left w:val="nil"/>
              <w:bottom w:val="single" w:sz="4" w:space="0" w:color="auto"/>
              <w:right w:val="nil"/>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color w:val="000000"/>
                <w:kern w:val="0"/>
                <w:sz w:val="20"/>
                <w:szCs w:val="20"/>
              </w:rPr>
            </w:pPr>
            <w:r w:rsidRPr="00A11584">
              <w:rPr>
                <w:rFonts w:ascii="微软雅黑" w:eastAsia="微软雅黑" w:hAnsi="微软雅黑" w:cs="宋体" w:hint="eastAsia"/>
                <w:b/>
                <w:bCs/>
                <w:color w:val="000000"/>
                <w:kern w:val="0"/>
                <w:sz w:val="20"/>
                <w:szCs w:val="20"/>
              </w:rPr>
              <w:t>企业专用印刷字体设计</w:t>
            </w:r>
          </w:p>
        </w:tc>
        <w:tc>
          <w:tcPr>
            <w:tcW w:w="249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color w:val="000000"/>
                <w:kern w:val="0"/>
                <w:sz w:val="16"/>
                <w:szCs w:val="16"/>
              </w:rPr>
            </w:pPr>
            <w:r w:rsidRPr="00A11584">
              <w:rPr>
                <w:rFonts w:ascii="微软雅黑" w:eastAsia="微软雅黑" w:hAnsi="微软雅黑" w:cs="宋体" w:hint="eastAsia"/>
                <w:color w:val="000000"/>
                <w:kern w:val="0"/>
                <w:sz w:val="16"/>
                <w:szCs w:val="16"/>
              </w:rPr>
              <w:t>企业专用印刷字体</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项</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11584" w:rsidRPr="00A11584" w:rsidRDefault="00A11584" w:rsidP="00A11584">
            <w:pPr>
              <w:widowControl/>
              <w:jc w:val="center"/>
              <w:rPr>
                <w:rFonts w:ascii="微软雅黑" w:eastAsia="微软雅黑" w:hAnsi="微软雅黑" w:cs="宋体"/>
                <w:b/>
                <w:bCs/>
                <w:kern w:val="0"/>
                <w:sz w:val="20"/>
                <w:szCs w:val="20"/>
              </w:rPr>
            </w:pPr>
          </w:p>
        </w:tc>
        <w:tc>
          <w:tcPr>
            <w:tcW w:w="906" w:type="dxa"/>
            <w:gridSpan w:val="2"/>
            <w:tcBorders>
              <w:top w:val="single" w:sz="4" w:space="0" w:color="auto"/>
              <w:left w:val="nil"/>
              <w:bottom w:val="single" w:sz="4" w:space="0" w:color="auto"/>
              <w:right w:val="single" w:sz="4" w:space="0" w:color="auto"/>
            </w:tcBorders>
            <w:shd w:val="clear" w:color="000000" w:fill="FFFFFF"/>
            <w:vAlign w:val="center"/>
          </w:tcPr>
          <w:p w:rsidR="00A11584" w:rsidRPr="00A11584" w:rsidRDefault="00A11584" w:rsidP="00A11584">
            <w:pPr>
              <w:widowControl/>
              <w:jc w:val="center"/>
              <w:rPr>
                <w:rFonts w:ascii="微软雅黑" w:eastAsia="微软雅黑" w:hAnsi="微软雅黑" w:cs="宋体"/>
                <w:b/>
                <w:bCs/>
                <w:color w:val="FFFFFF"/>
                <w:kern w:val="0"/>
                <w:sz w:val="20"/>
                <w:szCs w:val="20"/>
              </w:rPr>
            </w:pPr>
          </w:p>
        </w:tc>
      </w:tr>
      <w:tr w:rsidR="00A11584" w:rsidRPr="00A11584" w:rsidTr="00593C63">
        <w:trPr>
          <w:trHeight w:val="480"/>
        </w:trPr>
        <w:tc>
          <w:tcPr>
            <w:tcW w:w="8024" w:type="dxa"/>
            <w:gridSpan w:val="6"/>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11584" w:rsidRPr="00A11584" w:rsidRDefault="00A11584" w:rsidP="00A11584">
            <w:pPr>
              <w:widowControl/>
              <w:jc w:val="right"/>
              <w:rPr>
                <w:rFonts w:ascii="微软雅黑" w:eastAsia="微软雅黑" w:hAnsi="微软雅黑" w:cs="宋体"/>
                <w:b/>
                <w:bCs/>
                <w:color w:val="FFFFFF"/>
                <w:kern w:val="0"/>
                <w:sz w:val="20"/>
                <w:szCs w:val="20"/>
              </w:rPr>
            </w:pPr>
            <w:r w:rsidRPr="00A11584">
              <w:rPr>
                <w:rFonts w:ascii="微软雅黑" w:eastAsia="微软雅黑" w:hAnsi="微软雅黑" w:cs="宋体" w:hint="eastAsia"/>
                <w:b/>
                <w:bCs/>
                <w:color w:val="FFFFFF"/>
                <w:kern w:val="0"/>
                <w:sz w:val="20"/>
                <w:szCs w:val="20"/>
              </w:rPr>
              <w:t>小计</w:t>
            </w:r>
          </w:p>
        </w:tc>
        <w:tc>
          <w:tcPr>
            <w:tcW w:w="1418" w:type="dxa"/>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color w:val="FFFFFF"/>
                <w:kern w:val="0"/>
                <w:sz w:val="20"/>
                <w:szCs w:val="20"/>
              </w:rPr>
            </w:pPr>
          </w:p>
        </w:tc>
        <w:tc>
          <w:tcPr>
            <w:tcW w:w="906" w:type="dxa"/>
            <w:gridSpan w:val="2"/>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color w:val="FFFFFF"/>
                <w:kern w:val="0"/>
                <w:sz w:val="20"/>
                <w:szCs w:val="20"/>
              </w:rPr>
            </w:pPr>
          </w:p>
        </w:tc>
      </w:tr>
      <w:tr w:rsidR="00A11584" w:rsidRPr="00A11584" w:rsidTr="00593C63">
        <w:trPr>
          <w:trHeight w:val="744"/>
        </w:trPr>
        <w:tc>
          <w:tcPr>
            <w:tcW w:w="1128" w:type="dxa"/>
            <w:tcBorders>
              <w:top w:val="nil"/>
              <w:left w:val="single" w:sz="4" w:space="0" w:color="auto"/>
              <w:bottom w:val="single" w:sz="4" w:space="0" w:color="000000"/>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lastRenderedPageBreak/>
              <w:t>6</w:t>
            </w:r>
          </w:p>
        </w:tc>
        <w:tc>
          <w:tcPr>
            <w:tcW w:w="1424"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color w:val="000000"/>
                <w:kern w:val="0"/>
                <w:sz w:val="20"/>
                <w:szCs w:val="20"/>
              </w:rPr>
            </w:pPr>
            <w:r w:rsidRPr="00A11584">
              <w:rPr>
                <w:rFonts w:ascii="微软雅黑" w:eastAsia="微软雅黑" w:hAnsi="微软雅黑" w:cs="宋体" w:hint="eastAsia"/>
                <w:b/>
                <w:bCs/>
                <w:color w:val="000000"/>
                <w:kern w:val="0"/>
                <w:sz w:val="20"/>
                <w:szCs w:val="20"/>
              </w:rPr>
              <w:t>基本要素组合规范设计</w:t>
            </w:r>
          </w:p>
        </w:tc>
        <w:tc>
          <w:tcPr>
            <w:tcW w:w="2495" w:type="dxa"/>
            <w:tcBorders>
              <w:top w:val="nil"/>
              <w:left w:val="nil"/>
              <w:right w:val="single" w:sz="4" w:space="0" w:color="000000"/>
            </w:tcBorders>
            <w:shd w:val="clear" w:color="auto" w:fill="auto"/>
            <w:noWrap/>
            <w:vAlign w:val="center"/>
            <w:hideMark/>
          </w:tcPr>
          <w:p w:rsidR="00A11584" w:rsidRPr="00A11584" w:rsidRDefault="00A11584" w:rsidP="00A11584">
            <w:pPr>
              <w:widowControl/>
              <w:jc w:val="left"/>
              <w:rPr>
                <w:rFonts w:ascii="微软雅黑" w:eastAsia="微软雅黑" w:hAnsi="微软雅黑" w:cs="宋体"/>
                <w:color w:val="000000"/>
                <w:kern w:val="0"/>
                <w:sz w:val="16"/>
                <w:szCs w:val="16"/>
              </w:rPr>
            </w:pPr>
            <w:r w:rsidRPr="00A11584">
              <w:rPr>
                <w:rFonts w:ascii="微软雅黑" w:eastAsia="微软雅黑" w:hAnsi="微软雅黑" w:cs="宋体" w:hint="eastAsia"/>
                <w:color w:val="000000"/>
                <w:kern w:val="0"/>
                <w:sz w:val="16"/>
                <w:szCs w:val="16"/>
              </w:rPr>
              <w:t>标志与标准字组合多种模式、标志与象征图形多种模式、基本要素禁止组合多种模式等</w:t>
            </w:r>
          </w:p>
        </w:tc>
        <w:tc>
          <w:tcPr>
            <w:tcW w:w="851" w:type="dxa"/>
            <w:tcBorders>
              <w:top w:val="nil"/>
              <w:left w:val="single" w:sz="4" w:space="0" w:color="000000"/>
              <w:bottom w:val="single" w:sz="4" w:space="0" w:color="000000"/>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项</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1</w:t>
            </w:r>
          </w:p>
        </w:tc>
        <w:tc>
          <w:tcPr>
            <w:tcW w:w="1418" w:type="dxa"/>
            <w:tcBorders>
              <w:top w:val="nil"/>
              <w:left w:val="single" w:sz="4" w:space="0" w:color="auto"/>
              <w:bottom w:val="single" w:sz="4" w:space="0" w:color="000000"/>
              <w:right w:val="single" w:sz="4" w:space="0" w:color="auto"/>
            </w:tcBorders>
            <w:shd w:val="clear" w:color="000000" w:fill="FFFFFF"/>
            <w:vAlign w:val="center"/>
          </w:tcPr>
          <w:p w:rsidR="00A11584" w:rsidRPr="00A11584" w:rsidRDefault="00A11584" w:rsidP="00A11584">
            <w:pPr>
              <w:widowControl/>
              <w:jc w:val="center"/>
              <w:rPr>
                <w:rFonts w:ascii="微软雅黑" w:eastAsia="微软雅黑" w:hAnsi="微软雅黑" w:cs="宋体"/>
                <w:b/>
                <w:bCs/>
                <w:kern w:val="0"/>
                <w:sz w:val="20"/>
                <w:szCs w:val="20"/>
              </w:rPr>
            </w:pPr>
          </w:p>
        </w:tc>
        <w:tc>
          <w:tcPr>
            <w:tcW w:w="906" w:type="dxa"/>
            <w:gridSpan w:val="2"/>
            <w:tcBorders>
              <w:top w:val="nil"/>
              <w:left w:val="nil"/>
              <w:right w:val="single" w:sz="4" w:space="0" w:color="auto"/>
            </w:tcBorders>
            <w:shd w:val="clear" w:color="000000" w:fill="FFFFFF"/>
            <w:vAlign w:val="center"/>
          </w:tcPr>
          <w:p w:rsidR="00A11584" w:rsidRPr="00A11584" w:rsidRDefault="00A11584" w:rsidP="00A11584">
            <w:pPr>
              <w:widowControl/>
              <w:jc w:val="center"/>
              <w:rPr>
                <w:rFonts w:ascii="微软雅黑" w:eastAsia="微软雅黑" w:hAnsi="微软雅黑" w:cs="宋体"/>
                <w:b/>
                <w:bCs/>
                <w:color w:val="FFFFFF"/>
                <w:kern w:val="0"/>
                <w:sz w:val="20"/>
                <w:szCs w:val="20"/>
              </w:rPr>
            </w:pPr>
          </w:p>
        </w:tc>
      </w:tr>
      <w:tr w:rsidR="00A11584" w:rsidRPr="00A11584" w:rsidTr="00593C63">
        <w:trPr>
          <w:trHeight w:val="480"/>
        </w:trPr>
        <w:tc>
          <w:tcPr>
            <w:tcW w:w="8024" w:type="dxa"/>
            <w:gridSpan w:val="6"/>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11584" w:rsidRPr="00A11584" w:rsidRDefault="00A11584" w:rsidP="00A11584">
            <w:pPr>
              <w:widowControl/>
              <w:jc w:val="right"/>
              <w:rPr>
                <w:rFonts w:ascii="微软雅黑" w:eastAsia="微软雅黑" w:hAnsi="微软雅黑" w:cs="宋体"/>
                <w:b/>
                <w:bCs/>
                <w:color w:val="FFFFFF"/>
                <w:kern w:val="0"/>
                <w:sz w:val="20"/>
                <w:szCs w:val="20"/>
              </w:rPr>
            </w:pPr>
            <w:r w:rsidRPr="00A11584">
              <w:rPr>
                <w:rFonts w:ascii="微软雅黑" w:eastAsia="微软雅黑" w:hAnsi="微软雅黑" w:cs="宋体" w:hint="eastAsia"/>
                <w:b/>
                <w:bCs/>
                <w:color w:val="FFFFFF"/>
                <w:kern w:val="0"/>
                <w:sz w:val="20"/>
                <w:szCs w:val="20"/>
              </w:rPr>
              <w:t>小计</w:t>
            </w:r>
          </w:p>
        </w:tc>
        <w:tc>
          <w:tcPr>
            <w:tcW w:w="1418" w:type="dxa"/>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color w:val="FFFFFF"/>
                <w:kern w:val="0"/>
                <w:sz w:val="20"/>
                <w:szCs w:val="20"/>
              </w:rPr>
            </w:pPr>
          </w:p>
        </w:tc>
        <w:tc>
          <w:tcPr>
            <w:tcW w:w="906" w:type="dxa"/>
            <w:gridSpan w:val="2"/>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color w:val="FFFFFF"/>
                <w:kern w:val="0"/>
                <w:sz w:val="20"/>
                <w:szCs w:val="20"/>
              </w:rPr>
            </w:pPr>
          </w:p>
        </w:tc>
      </w:tr>
      <w:tr w:rsidR="00A11584" w:rsidRPr="00A11584" w:rsidTr="00593C63">
        <w:trPr>
          <w:trHeight w:val="732"/>
        </w:trPr>
        <w:tc>
          <w:tcPr>
            <w:tcW w:w="10348" w:type="dxa"/>
            <w:gridSpan w:val="9"/>
            <w:tcBorders>
              <w:top w:val="single" w:sz="4" w:space="0" w:color="auto"/>
              <w:left w:val="single" w:sz="4" w:space="0" w:color="auto"/>
              <w:bottom w:val="single" w:sz="4" w:space="0" w:color="auto"/>
              <w:right w:val="single" w:sz="4" w:space="0" w:color="auto"/>
            </w:tcBorders>
            <w:shd w:val="clear" w:color="000000" w:fill="404040"/>
            <w:noWrap/>
            <w:vAlign w:val="center"/>
            <w:hideMark/>
          </w:tcPr>
          <w:p w:rsidR="00A11584" w:rsidRPr="00A11584" w:rsidRDefault="00A11584" w:rsidP="00A11584">
            <w:pPr>
              <w:widowControl/>
              <w:jc w:val="center"/>
              <w:rPr>
                <w:rFonts w:ascii="微软雅黑" w:eastAsia="微软雅黑" w:hAnsi="微软雅黑" w:cs="宋体"/>
                <w:b/>
                <w:bCs/>
                <w:color w:val="FFFFFF"/>
                <w:kern w:val="0"/>
                <w:sz w:val="20"/>
                <w:szCs w:val="20"/>
              </w:rPr>
            </w:pPr>
            <w:r w:rsidRPr="00A11584">
              <w:rPr>
                <w:rFonts w:ascii="微软雅黑" w:eastAsia="微软雅黑" w:hAnsi="微软雅黑" w:cs="宋体" w:hint="eastAsia"/>
                <w:b/>
                <w:bCs/>
                <w:color w:val="FFFFFF"/>
                <w:kern w:val="0"/>
                <w:sz w:val="20"/>
                <w:szCs w:val="20"/>
              </w:rPr>
              <w:t>VI应用设计系统part02</w:t>
            </w:r>
          </w:p>
        </w:tc>
      </w:tr>
      <w:tr w:rsidR="00A11584" w:rsidRPr="00A11584" w:rsidTr="00593C63">
        <w:trPr>
          <w:trHeight w:val="72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类别</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名称</w:t>
            </w:r>
          </w:p>
        </w:tc>
        <w:tc>
          <w:tcPr>
            <w:tcW w:w="2495" w:type="dxa"/>
            <w:tcBorders>
              <w:top w:val="nil"/>
              <w:left w:val="nil"/>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内容／产品参数／</w:t>
            </w:r>
          </w:p>
        </w:tc>
        <w:tc>
          <w:tcPr>
            <w:tcW w:w="851" w:type="dxa"/>
            <w:tcBorders>
              <w:top w:val="nil"/>
              <w:left w:val="nil"/>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单位</w:t>
            </w:r>
          </w:p>
        </w:tc>
        <w:tc>
          <w:tcPr>
            <w:tcW w:w="1276" w:type="dxa"/>
            <w:tcBorders>
              <w:top w:val="nil"/>
              <w:left w:val="nil"/>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单价</w:t>
            </w:r>
          </w:p>
        </w:tc>
        <w:tc>
          <w:tcPr>
            <w:tcW w:w="850" w:type="dxa"/>
            <w:tcBorders>
              <w:top w:val="nil"/>
              <w:left w:val="nil"/>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数量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费用</w:t>
            </w:r>
          </w:p>
        </w:tc>
        <w:tc>
          <w:tcPr>
            <w:tcW w:w="765" w:type="dxa"/>
            <w:tcBorders>
              <w:top w:val="nil"/>
              <w:left w:val="nil"/>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备注</w:t>
            </w:r>
          </w:p>
        </w:tc>
      </w:tr>
      <w:tr w:rsidR="00A11584" w:rsidRPr="00A11584" w:rsidTr="00593C63">
        <w:trPr>
          <w:trHeight w:val="274"/>
        </w:trPr>
        <w:tc>
          <w:tcPr>
            <w:tcW w:w="1128" w:type="dxa"/>
            <w:tcBorders>
              <w:top w:val="nil"/>
              <w:left w:val="single" w:sz="4" w:space="0" w:color="auto"/>
              <w:bottom w:val="single" w:sz="4" w:space="0" w:color="000000"/>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7</w:t>
            </w:r>
          </w:p>
        </w:tc>
        <w:tc>
          <w:tcPr>
            <w:tcW w:w="1424" w:type="dxa"/>
            <w:tcBorders>
              <w:top w:val="single" w:sz="4" w:space="0" w:color="auto"/>
              <w:left w:val="nil"/>
              <w:bottom w:val="single" w:sz="4" w:space="0" w:color="000000"/>
              <w:right w:val="single" w:sz="4" w:space="0" w:color="000000"/>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办公事物与公共关系赠品样式设计规范</w:t>
            </w:r>
          </w:p>
        </w:tc>
        <w:tc>
          <w:tcPr>
            <w:tcW w:w="2495" w:type="dxa"/>
            <w:tcBorders>
              <w:top w:val="nil"/>
              <w:left w:val="nil"/>
              <w:right w:val="single" w:sz="4" w:space="0" w:color="000000"/>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kern w:val="0"/>
                <w:sz w:val="16"/>
                <w:szCs w:val="16"/>
              </w:rPr>
            </w:pPr>
            <w:r w:rsidRPr="00A11584">
              <w:rPr>
                <w:rFonts w:ascii="微软雅黑" w:eastAsia="微软雅黑" w:hAnsi="微软雅黑" w:cs="宋体" w:hint="eastAsia"/>
                <w:kern w:val="0"/>
                <w:sz w:val="16"/>
                <w:szCs w:val="16"/>
              </w:rPr>
              <w:t>名片、国际信封5# 7#、国内信封5# 7#、信纸、稿纸、工作证、企业专用稿纸、参观证、纸杯、记事本、贺卡、邀请函、手提袋 、台历版式规范</w:t>
            </w:r>
          </w:p>
        </w:tc>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项</w:t>
            </w:r>
          </w:p>
        </w:tc>
        <w:tc>
          <w:tcPr>
            <w:tcW w:w="1276" w:type="dxa"/>
            <w:tcBorders>
              <w:top w:val="nil"/>
              <w:left w:val="single" w:sz="4" w:space="0" w:color="000000"/>
              <w:bottom w:val="single" w:sz="4" w:space="0" w:color="000000"/>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1</w:t>
            </w:r>
          </w:p>
        </w:tc>
        <w:tc>
          <w:tcPr>
            <w:tcW w:w="1559" w:type="dxa"/>
            <w:gridSpan w:val="2"/>
            <w:tcBorders>
              <w:top w:val="nil"/>
              <w:left w:val="single" w:sz="4" w:space="0" w:color="000000"/>
              <w:bottom w:val="single" w:sz="4" w:space="0" w:color="000000"/>
              <w:right w:val="single" w:sz="4" w:space="0" w:color="auto"/>
            </w:tcBorders>
            <w:shd w:val="clear" w:color="000000" w:fill="FFFFFF"/>
            <w:vAlign w:val="center"/>
          </w:tcPr>
          <w:p w:rsidR="00A11584" w:rsidRPr="00A11584" w:rsidRDefault="00A11584" w:rsidP="00A11584">
            <w:pPr>
              <w:widowControl/>
              <w:jc w:val="center"/>
              <w:rPr>
                <w:rFonts w:ascii="微软雅黑" w:eastAsia="微软雅黑" w:hAnsi="微软雅黑" w:cs="宋体"/>
                <w:b/>
                <w:bCs/>
                <w:kern w:val="0"/>
                <w:sz w:val="20"/>
                <w:szCs w:val="20"/>
              </w:rPr>
            </w:pPr>
          </w:p>
        </w:tc>
        <w:tc>
          <w:tcPr>
            <w:tcW w:w="765" w:type="dxa"/>
            <w:tcBorders>
              <w:top w:val="nil"/>
              <w:left w:val="nil"/>
              <w:right w:val="single" w:sz="4" w:space="0" w:color="auto"/>
            </w:tcBorders>
            <w:shd w:val="clear" w:color="000000" w:fill="FFFFFF"/>
            <w:vAlign w:val="center"/>
          </w:tcPr>
          <w:p w:rsidR="00A11584" w:rsidRPr="00A11584" w:rsidRDefault="00A11584" w:rsidP="00A11584">
            <w:pPr>
              <w:widowControl/>
              <w:jc w:val="center"/>
              <w:rPr>
                <w:rFonts w:ascii="微软雅黑" w:eastAsia="微软雅黑" w:hAnsi="微软雅黑" w:cs="宋体"/>
                <w:b/>
                <w:bCs/>
                <w:color w:val="FFFFFF"/>
                <w:kern w:val="0"/>
                <w:sz w:val="20"/>
                <w:szCs w:val="20"/>
              </w:rPr>
            </w:pPr>
          </w:p>
        </w:tc>
      </w:tr>
      <w:tr w:rsidR="00A11584" w:rsidRPr="00A11584" w:rsidTr="00593C63">
        <w:trPr>
          <w:trHeight w:val="480"/>
        </w:trPr>
        <w:tc>
          <w:tcPr>
            <w:tcW w:w="8024" w:type="dxa"/>
            <w:gridSpan w:val="6"/>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11584" w:rsidRPr="00A11584" w:rsidRDefault="00A11584" w:rsidP="00A11584">
            <w:pPr>
              <w:widowControl/>
              <w:jc w:val="right"/>
              <w:rPr>
                <w:rFonts w:ascii="微软雅黑" w:eastAsia="微软雅黑" w:hAnsi="微软雅黑" w:cs="宋体"/>
                <w:b/>
                <w:bCs/>
                <w:color w:val="FFFFFF"/>
                <w:kern w:val="0"/>
                <w:sz w:val="20"/>
                <w:szCs w:val="20"/>
              </w:rPr>
            </w:pPr>
            <w:r w:rsidRPr="00A11584">
              <w:rPr>
                <w:rFonts w:ascii="微软雅黑" w:eastAsia="微软雅黑" w:hAnsi="微软雅黑" w:cs="宋体" w:hint="eastAsia"/>
                <w:b/>
                <w:bCs/>
                <w:color w:val="FFFFFF"/>
                <w:kern w:val="0"/>
                <w:sz w:val="20"/>
                <w:szCs w:val="20"/>
              </w:rPr>
              <w:t>小计</w:t>
            </w:r>
          </w:p>
        </w:tc>
        <w:tc>
          <w:tcPr>
            <w:tcW w:w="1559" w:type="dxa"/>
            <w:gridSpan w:val="2"/>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color w:val="FFFFFF"/>
                <w:kern w:val="0"/>
                <w:sz w:val="20"/>
                <w:szCs w:val="20"/>
              </w:rPr>
            </w:pPr>
          </w:p>
        </w:tc>
        <w:tc>
          <w:tcPr>
            <w:tcW w:w="765" w:type="dxa"/>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color w:val="FFFFFF"/>
                <w:kern w:val="0"/>
                <w:sz w:val="20"/>
                <w:szCs w:val="20"/>
              </w:rPr>
            </w:pPr>
          </w:p>
        </w:tc>
      </w:tr>
      <w:tr w:rsidR="00A11584" w:rsidRPr="00A11584" w:rsidTr="00593C63">
        <w:trPr>
          <w:trHeight w:val="2684"/>
        </w:trPr>
        <w:tc>
          <w:tcPr>
            <w:tcW w:w="1128" w:type="dxa"/>
            <w:tcBorders>
              <w:top w:val="nil"/>
              <w:left w:val="single" w:sz="4" w:space="0" w:color="auto"/>
              <w:bottom w:val="single" w:sz="4" w:space="0" w:color="000000"/>
              <w:right w:val="single" w:sz="4" w:space="0" w:color="auto"/>
            </w:tcBorders>
            <w:shd w:val="clear" w:color="000000" w:fill="FFFFFF"/>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b/>
                <w:bCs/>
                <w:kern w:val="0"/>
                <w:sz w:val="20"/>
                <w:szCs w:val="20"/>
              </w:rPr>
              <w:t>8</w:t>
            </w:r>
          </w:p>
        </w:tc>
        <w:tc>
          <w:tcPr>
            <w:tcW w:w="1424" w:type="dxa"/>
            <w:tcBorders>
              <w:top w:val="single" w:sz="4" w:space="0" w:color="auto"/>
              <w:left w:val="nil"/>
              <w:bottom w:val="single" w:sz="4" w:space="0" w:color="000000"/>
              <w:right w:val="single" w:sz="4" w:space="0" w:color="000000"/>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企业广告宣传设计样式规范</w:t>
            </w:r>
          </w:p>
        </w:tc>
        <w:tc>
          <w:tcPr>
            <w:tcW w:w="2495" w:type="dxa"/>
            <w:tcBorders>
              <w:top w:val="nil"/>
              <w:left w:val="nil"/>
              <w:right w:val="single" w:sz="4" w:space="0" w:color="auto"/>
            </w:tcBorders>
            <w:shd w:val="clear" w:color="auto" w:fill="auto"/>
            <w:noWrap/>
            <w:vAlign w:val="center"/>
            <w:hideMark/>
          </w:tcPr>
          <w:p w:rsidR="00A11584" w:rsidRPr="00A11584" w:rsidRDefault="00A11584" w:rsidP="00A11584">
            <w:pPr>
              <w:widowControl/>
              <w:jc w:val="left"/>
              <w:rPr>
                <w:rFonts w:ascii="微软雅黑" w:eastAsia="微软雅黑" w:hAnsi="微软雅黑" w:cs="宋体"/>
                <w:kern w:val="0"/>
                <w:sz w:val="16"/>
                <w:szCs w:val="16"/>
              </w:rPr>
            </w:pPr>
            <w:r w:rsidRPr="00A11584">
              <w:rPr>
                <w:rFonts w:ascii="微软雅黑" w:eastAsia="微软雅黑" w:hAnsi="微软雅黑" w:cs="宋体" w:hint="eastAsia"/>
                <w:kern w:val="0"/>
                <w:sz w:val="16"/>
                <w:szCs w:val="16"/>
              </w:rPr>
              <w:t>海报版样式规范、灯箱广告样式规范、宣传广告样式规范、网络界面应用样式规范、手机端应用规范（竖版）、PC端banner（横版/竖版）样式规范</w:t>
            </w:r>
          </w:p>
        </w:tc>
        <w:tc>
          <w:tcPr>
            <w:tcW w:w="851" w:type="dxa"/>
            <w:tcBorders>
              <w:top w:val="nil"/>
              <w:left w:val="nil"/>
              <w:bottom w:val="single" w:sz="4" w:space="0" w:color="000000"/>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项</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1</w:t>
            </w:r>
          </w:p>
        </w:tc>
        <w:tc>
          <w:tcPr>
            <w:tcW w:w="1559" w:type="dxa"/>
            <w:gridSpan w:val="2"/>
            <w:tcBorders>
              <w:top w:val="nil"/>
              <w:left w:val="single" w:sz="4" w:space="0" w:color="auto"/>
              <w:bottom w:val="single" w:sz="4" w:space="0" w:color="000000"/>
              <w:right w:val="single" w:sz="4" w:space="0" w:color="auto"/>
            </w:tcBorders>
            <w:shd w:val="clear" w:color="000000" w:fill="FFFFFF"/>
            <w:vAlign w:val="center"/>
          </w:tcPr>
          <w:p w:rsidR="00A11584" w:rsidRPr="00A11584" w:rsidRDefault="00A11584" w:rsidP="00A11584">
            <w:pPr>
              <w:widowControl/>
              <w:jc w:val="center"/>
              <w:rPr>
                <w:rFonts w:ascii="微软雅黑" w:eastAsia="微软雅黑" w:hAnsi="微软雅黑" w:cs="宋体"/>
                <w:b/>
                <w:bCs/>
                <w:kern w:val="0"/>
                <w:sz w:val="20"/>
                <w:szCs w:val="20"/>
              </w:rPr>
            </w:pPr>
          </w:p>
        </w:tc>
        <w:tc>
          <w:tcPr>
            <w:tcW w:w="765" w:type="dxa"/>
            <w:tcBorders>
              <w:top w:val="nil"/>
              <w:left w:val="nil"/>
              <w:right w:val="single" w:sz="4" w:space="0" w:color="000000"/>
            </w:tcBorders>
            <w:shd w:val="clear" w:color="auto" w:fill="auto"/>
            <w:noWrap/>
            <w:vAlign w:val="center"/>
          </w:tcPr>
          <w:p w:rsidR="00A11584" w:rsidRPr="00A11584" w:rsidRDefault="00A11584" w:rsidP="00A11584">
            <w:pPr>
              <w:jc w:val="center"/>
              <w:rPr>
                <w:rFonts w:ascii="微软雅黑" w:eastAsia="微软雅黑" w:hAnsi="微软雅黑" w:cs="宋体"/>
                <w:color w:val="000000"/>
                <w:kern w:val="0"/>
                <w:sz w:val="20"/>
                <w:szCs w:val="20"/>
              </w:rPr>
            </w:pPr>
          </w:p>
        </w:tc>
      </w:tr>
      <w:tr w:rsidR="00A11584" w:rsidRPr="00A11584" w:rsidTr="00593C63">
        <w:trPr>
          <w:trHeight w:val="480"/>
        </w:trPr>
        <w:tc>
          <w:tcPr>
            <w:tcW w:w="8024" w:type="dxa"/>
            <w:gridSpan w:val="6"/>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11584" w:rsidRPr="00A11584" w:rsidRDefault="00A11584" w:rsidP="00A11584">
            <w:pPr>
              <w:widowControl/>
              <w:jc w:val="right"/>
              <w:rPr>
                <w:rFonts w:ascii="微软雅黑" w:eastAsia="微软雅黑" w:hAnsi="微软雅黑" w:cs="宋体"/>
                <w:b/>
                <w:bCs/>
                <w:color w:val="FFFFFF"/>
                <w:kern w:val="0"/>
                <w:sz w:val="20"/>
                <w:szCs w:val="20"/>
              </w:rPr>
            </w:pPr>
            <w:r w:rsidRPr="00A11584">
              <w:rPr>
                <w:rFonts w:ascii="微软雅黑" w:eastAsia="微软雅黑" w:hAnsi="微软雅黑" w:cs="宋体" w:hint="eastAsia"/>
                <w:b/>
                <w:bCs/>
                <w:color w:val="FFFFFF"/>
                <w:kern w:val="0"/>
                <w:sz w:val="20"/>
                <w:szCs w:val="20"/>
              </w:rPr>
              <w:t>小计</w:t>
            </w:r>
          </w:p>
        </w:tc>
        <w:tc>
          <w:tcPr>
            <w:tcW w:w="1559" w:type="dxa"/>
            <w:gridSpan w:val="2"/>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color w:val="FFFFFF"/>
                <w:kern w:val="0"/>
                <w:sz w:val="20"/>
                <w:szCs w:val="20"/>
              </w:rPr>
            </w:pPr>
          </w:p>
        </w:tc>
        <w:tc>
          <w:tcPr>
            <w:tcW w:w="765" w:type="dxa"/>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color w:val="FFFFFF"/>
                <w:kern w:val="0"/>
                <w:sz w:val="20"/>
                <w:szCs w:val="20"/>
              </w:rPr>
            </w:pPr>
          </w:p>
        </w:tc>
      </w:tr>
      <w:tr w:rsidR="00A11584" w:rsidRPr="00A11584" w:rsidTr="00593C63">
        <w:trPr>
          <w:trHeight w:val="463"/>
        </w:trPr>
        <w:tc>
          <w:tcPr>
            <w:tcW w:w="1128" w:type="dxa"/>
            <w:tcBorders>
              <w:top w:val="nil"/>
              <w:left w:val="single" w:sz="4" w:space="0" w:color="auto"/>
              <w:bottom w:val="single" w:sz="4" w:space="0" w:color="000000"/>
              <w:right w:val="single" w:sz="4" w:space="0" w:color="auto"/>
            </w:tcBorders>
            <w:shd w:val="clear" w:color="000000" w:fill="FFFFFF"/>
            <w:vAlign w:val="center"/>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9</w:t>
            </w:r>
          </w:p>
        </w:tc>
        <w:tc>
          <w:tcPr>
            <w:tcW w:w="1424" w:type="dxa"/>
            <w:tcBorders>
              <w:top w:val="single" w:sz="4" w:space="0" w:color="auto"/>
              <w:left w:val="single" w:sz="4" w:space="0" w:color="auto"/>
              <w:bottom w:val="single" w:sz="4" w:space="0" w:color="auto"/>
              <w:right w:val="single" w:sz="4" w:space="0" w:color="000000"/>
            </w:tcBorders>
            <w:shd w:val="clear" w:color="000000" w:fill="FFFFFF"/>
            <w:vAlign w:val="center"/>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color w:val="000000"/>
                <w:kern w:val="0"/>
                <w:sz w:val="20"/>
                <w:szCs w:val="20"/>
              </w:rPr>
              <w:t>标志符号导视系统设计</w:t>
            </w:r>
          </w:p>
        </w:tc>
        <w:tc>
          <w:tcPr>
            <w:tcW w:w="2495" w:type="dxa"/>
            <w:tcBorders>
              <w:top w:val="nil"/>
              <w:left w:val="nil"/>
              <w:bottom w:val="single" w:sz="4" w:space="0" w:color="auto"/>
              <w:right w:val="single" w:sz="4" w:space="0" w:color="000000"/>
            </w:tcBorders>
            <w:shd w:val="clear" w:color="auto" w:fill="auto"/>
            <w:noWrap/>
            <w:vAlign w:val="center"/>
          </w:tcPr>
          <w:p w:rsidR="00A11584" w:rsidRPr="00A11584" w:rsidRDefault="00A11584" w:rsidP="00A11584">
            <w:pPr>
              <w:widowControl/>
              <w:jc w:val="left"/>
              <w:rPr>
                <w:rFonts w:ascii="微软雅黑" w:eastAsia="微软雅黑" w:hAnsi="微软雅黑" w:cs="宋体"/>
                <w:kern w:val="0"/>
                <w:sz w:val="16"/>
                <w:szCs w:val="16"/>
              </w:rPr>
            </w:pPr>
            <w:r w:rsidRPr="00A11584">
              <w:rPr>
                <w:rFonts w:ascii="微软雅黑" w:eastAsia="微软雅黑" w:hAnsi="微软雅黑" w:cs="宋体" w:hint="eastAsia"/>
                <w:color w:val="000000"/>
                <w:kern w:val="0"/>
                <w:sz w:val="16"/>
                <w:szCs w:val="16"/>
              </w:rPr>
              <w:t>企业大门外观、公司名称标识牌、大门入口指示、建筑介绍牌、楼层标识牌、方向指引标识牌、停车场指示牌、公共设施标识、立地式道路导航牌、立地式标识牌、立式企业精神堡垒招商中心指示立牌等</w:t>
            </w:r>
          </w:p>
        </w:tc>
        <w:tc>
          <w:tcPr>
            <w:tcW w:w="851" w:type="dxa"/>
            <w:tcBorders>
              <w:top w:val="nil"/>
              <w:left w:val="single" w:sz="4" w:space="0" w:color="000000"/>
              <w:bottom w:val="single" w:sz="4" w:space="0" w:color="auto"/>
              <w:right w:val="single" w:sz="4" w:space="0" w:color="auto"/>
            </w:tcBorders>
            <w:shd w:val="clear" w:color="auto" w:fill="auto"/>
            <w:noWrap/>
            <w:vAlign w:val="center"/>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项</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A11584" w:rsidRPr="00A11584" w:rsidRDefault="00A11584" w:rsidP="00A11584">
            <w:pPr>
              <w:widowControl/>
              <w:jc w:val="center"/>
              <w:rPr>
                <w:rFonts w:ascii="微软雅黑" w:eastAsia="微软雅黑" w:hAnsi="微软雅黑" w:cs="宋体"/>
                <w:b/>
                <w:bCs/>
                <w:kern w:val="0"/>
                <w:sz w:val="20"/>
                <w:szCs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1</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rsidR="00A11584" w:rsidRPr="00A11584" w:rsidRDefault="00A11584" w:rsidP="00A11584">
            <w:pPr>
              <w:widowControl/>
              <w:jc w:val="center"/>
              <w:rPr>
                <w:rFonts w:ascii="微软雅黑" w:eastAsia="微软雅黑" w:hAnsi="微软雅黑" w:cs="宋体"/>
                <w:b/>
                <w:bCs/>
                <w:kern w:val="0"/>
                <w:sz w:val="20"/>
                <w:szCs w:val="20"/>
              </w:rPr>
            </w:pPr>
          </w:p>
        </w:tc>
        <w:tc>
          <w:tcPr>
            <w:tcW w:w="765" w:type="dxa"/>
            <w:tcBorders>
              <w:top w:val="nil"/>
              <w:left w:val="nil"/>
              <w:right w:val="single" w:sz="4" w:space="0" w:color="auto"/>
            </w:tcBorders>
            <w:shd w:val="clear" w:color="auto" w:fill="auto"/>
            <w:noWrap/>
            <w:vAlign w:val="center"/>
          </w:tcPr>
          <w:p w:rsidR="00A11584" w:rsidRPr="00A11584" w:rsidRDefault="00A11584" w:rsidP="00A11584">
            <w:pPr>
              <w:widowControl/>
              <w:jc w:val="center"/>
              <w:rPr>
                <w:rFonts w:ascii="微软雅黑" w:eastAsia="微软雅黑" w:hAnsi="微软雅黑" w:cs="宋体"/>
                <w:color w:val="000000"/>
                <w:kern w:val="0"/>
                <w:sz w:val="20"/>
                <w:szCs w:val="20"/>
              </w:rPr>
            </w:pPr>
          </w:p>
        </w:tc>
      </w:tr>
      <w:tr w:rsidR="00A11584" w:rsidRPr="00A11584" w:rsidTr="00593C63">
        <w:trPr>
          <w:trHeight w:val="463"/>
        </w:trPr>
        <w:tc>
          <w:tcPr>
            <w:tcW w:w="8024" w:type="dxa"/>
            <w:gridSpan w:val="6"/>
            <w:tcBorders>
              <w:top w:val="nil"/>
              <w:left w:val="single" w:sz="4" w:space="0" w:color="auto"/>
              <w:bottom w:val="single" w:sz="4" w:space="0" w:color="000000"/>
              <w:right w:val="single" w:sz="4" w:space="0" w:color="auto"/>
            </w:tcBorders>
            <w:shd w:val="clear" w:color="auto" w:fill="A6A6A6"/>
            <w:vAlign w:val="center"/>
          </w:tcPr>
          <w:p w:rsidR="00A11584" w:rsidRPr="00A11584" w:rsidRDefault="00A11584" w:rsidP="00A11584">
            <w:pPr>
              <w:widowControl/>
              <w:jc w:val="right"/>
              <w:rPr>
                <w:rFonts w:ascii="微软雅黑" w:eastAsia="微软雅黑" w:hAnsi="微软雅黑" w:cs="宋体"/>
                <w:b/>
                <w:bCs/>
                <w:color w:val="FFFFFF"/>
                <w:kern w:val="0"/>
                <w:sz w:val="20"/>
                <w:szCs w:val="20"/>
              </w:rPr>
            </w:pPr>
            <w:r w:rsidRPr="00A11584">
              <w:rPr>
                <w:rFonts w:ascii="微软雅黑" w:eastAsia="微软雅黑" w:hAnsi="微软雅黑" w:cs="宋体" w:hint="eastAsia"/>
                <w:b/>
                <w:bCs/>
                <w:color w:val="FFFFFF"/>
                <w:kern w:val="0"/>
                <w:sz w:val="20"/>
                <w:szCs w:val="20"/>
              </w:rPr>
              <w:t>小计</w:t>
            </w:r>
          </w:p>
        </w:tc>
        <w:tc>
          <w:tcPr>
            <w:tcW w:w="1559" w:type="dxa"/>
            <w:gridSpan w:val="2"/>
            <w:tcBorders>
              <w:top w:val="nil"/>
              <w:left w:val="single" w:sz="4" w:space="0" w:color="auto"/>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color w:val="FFFFFF"/>
                <w:kern w:val="0"/>
                <w:sz w:val="20"/>
                <w:szCs w:val="20"/>
              </w:rPr>
            </w:pPr>
          </w:p>
        </w:tc>
        <w:tc>
          <w:tcPr>
            <w:tcW w:w="765" w:type="dxa"/>
            <w:tcBorders>
              <w:top w:val="nil"/>
              <w:left w:val="nil"/>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color w:val="000000"/>
                <w:kern w:val="0"/>
                <w:sz w:val="20"/>
                <w:szCs w:val="20"/>
              </w:rPr>
            </w:pPr>
          </w:p>
        </w:tc>
      </w:tr>
      <w:tr w:rsidR="00A11584" w:rsidRPr="00A11584" w:rsidTr="00593C63">
        <w:trPr>
          <w:trHeight w:val="463"/>
        </w:trPr>
        <w:tc>
          <w:tcPr>
            <w:tcW w:w="1128" w:type="dxa"/>
            <w:tcBorders>
              <w:top w:val="nil"/>
              <w:left w:val="single" w:sz="4" w:space="0" w:color="auto"/>
              <w:bottom w:val="single" w:sz="4" w:space="0" w:color="000000"/>
              <w:right w:val="single" w:sz="4" w:space="0" w:color="auto"/>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b/>
                <w:bCs/>
                <w:kern w:val="0"/>
                <w:sz w:val="20"/>
                <w:szCs w:val="20"/>
              </w:rPr>
              <w:t>10</w:t>
            </w:r>
          </w:p>
        </w:tc>
        <w:tc>
          <w:tcPr>
            <w:tcW w:w="142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展览指示系统设计</w:t>
            </w:r>
          </w:p>
        </w:tc>
        <w:tc>
          <w:tcPr>
            <w:tcW w:w="2495" w:type="dxa"/>
            <w:tcBorders>
              <w:top w:val="nil"/>
              <w:left w:val="nil"/>
              <w:bottom w:val="single" w:sz="4" w:space="0" w:color="auto"/>
              <w:right w:val="single" w:sz="4" w:space="0" w:color="000000"/>
            </w:tcBorders>
            <w:shd w:val="clear" w:color="auto" w:fill="auto"/>
            <w:noWrap/>
            <w:vAlign w:val="center"/>
            <w:hideMark/>
          </w:tcPr>
          <w:p w:rsidR="00A11584" w:rsidRPr="00A11584" w:rsidRDefault="00A11584" w:rsidP="00A11584">
            <w:pPr>
              <w:widowControl/>
              <w:jc w:val="left"/>
              <w:rPr>
                <w:rFonts w:ascii="微软雅黑" w:eastAsia="微软雅黑" w:hAnsi="微软雅黑" w:cs="宋体"/>
                <w:kern w:val="0"/>
                <w:sz w:val="16"/>
                <w:szCs w:val="16"/>
              </w:rPr>
            </w:pPr>
            <w:r w:rsidRPr="00A11584">
              <w:rPr>
                <w:rFonts w:ascii="微软雅黑" w:eastAsia="微软雅黑" w:hAnsi="微软雅黑" w:cs="宋体" w:hint="eastAsia"/>
                <w:kern w:val="0"/>
                <w:sz w:val="16"/>
                <w:szCs w:val="16"/>
              </w:rPr>
              <w:t>产品展台视觉、、产品展板视觉、产品展板、产品说明牌、资料架、墙体视觉延展、展览厅平面视觉广告等</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项</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1</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rsidR="00A11584" w:rsidRPr="00A11584" w:rsidRDefault="00A11584" w:rsidP="00A11584">
            <w:pPr>
              <w:widowControl/>
              <w:jc w:val="center"/>
              <w:rPr>
                <w:rFonts w:ascii="微软雅黑" w:eastAsia="微软雅黑" w:hAnsi="微软雅黑" w:cs="宋体"/>
                <w:b/>
                <w:bCs/>
                <w:kern w:val="0"/>
                <w:sz w:val="20"/>
                <w:szCs w:val="20"/>
              </w:rPr>
            </w:pPr>
          </w:p>
        </w:tc>
        <w:tc>
          <w:tcPr>
            <w:tcW w:w="765" w:type="dxa"/>
            <w:tcBorders>
              <w:top w:val="nil"/>
              <w:left w:val="nil"/>
              <w:right w:val="single" w:sz="4" w:space="0" w:color="auto"/>
            </w:tcBorders>
            <w:shd w:val="clear" w:color="auto" w:fill="auto"/>
            <w:noWrap/>
            <w:vAlign w:val="center"/>
            <w:hideMark/>
          </w:tcPr>
          <w:p w:rsidR="00A11584" w:rsidRPr="00A11584" w:rsidRDefault="00A11584" w:rsidP="00A11584">
            <w:pPr>
              <w:widowControl/>
              <w:jc w:val="center"/>
              <w:rPr>
                <w:rFonts w:ascii="微软雅黑" w:eastAsia="微软雅黑" w:hAnsi="微软雅黑" w:cs="宋体"/>
                <w:color w:val="000000"/>
                <w:kern w:val="0"/>
                <w:sz w:val="20"/>
                <w:szCs w:val="20"/>
              </w:rPr>
            </w:pPr>
            <w:r w:rsidRPr="00A11584">
              <w:rPr>
                <w:rFonts w:ascii="微软雅黑" w:eastAsia="微软雅黑" w:hAnsi="微软雅黑" w:cs="宋体" w:hint="eastAsia"/>
                <w:color w:val="000000"/>
                <w:kern w:val="0"/>
                <w:sz w:val="20"/>
                <w:szCs w:val="20"/>
              </w:rPr>
              <w:t xml:space="preserve">　</w:t>
            </w:r>
          </w:p>
          <w:p w:rsidR="00A11584" w:rsidRPr="00A11584" w:rsidRDefault="00A11584" w:rsidP="00A11584">
            <w:pPr>
              <w:widowControl/>
              <w:rPr>
                <w:rFonts w:ascii="微软雅黑" w:eastAsia="微软雅黑" w:hAnsi="微软雅黑" w:cs="宋体"/>
                <w:color w:val="000000"/>
                <w:kern w:val="0"/>
                <w:sz w:val="20"/>
                <w:szCs w:val="20"/>
              </w:rPr>
            </w:pPr>
            <w:r w:rsidRPr="00A11584">
              <w:rPr>
                <w:rFonts w:ascii="微软雅黑" w:eastAsia="微软雅黑" w:hAnsi="微软雅黑" w:cs="宋体" w:hint="eastAsia"/>
                <w:color w:val="000000"/>
                <w:kern w:val="0"/>
                <w:sz w:val="20"/>
                <w:szCs w:val="20"/>
              </w:rPr>
              <w:t xml:space="preserve">　</w:t>
            </w:r>
          </w:p>
        </w:tc>
      </w:tr>
      <w:tr w:rsidR="00A11584" w:rsidRPr="00A11584" w:rsidTr="00593C63">
        <w:trPr>
          <w:trHeight w:val="586"/>
        </w:trPr>
        <w:tc>
          <w:tcPr>
            <w:tcW w:w="8024" w:type="dxa"/>
            <w:gridSpan w:val="6"/>
            <w:tcBorders>
              <w:top w:val="nil"/>
              <w:left w:val="single" w:sz="4" w:space="0" w:color="auto"/>
              <w:bottom w:val="single" w:sz="4" w:space="0" w:color="000000"/>
              <w:right w:val="single" w:sz="4" w:space="0" w:color="auto"/>
            </w:tcBorders>
            <w:shd w:val="clear" w:color="auto" w:fill="A6A6A6"/>
            <w:vAlign w:val="center"/>
          </w:tcPr>
          <w:p w:rsidR="00A11584" w:rsidRPr="00A11584" w:rsidRDefault="00A11584" w:rsidP="00A11584">
            <w:pPr>
              <w:widowControl/>
              <w:jc w:val="right"/>
              <w:rPr>
                <w:rFonts w:ascii="微软雅黑" w:eastAsia="微软雅黑" w:hAnsi="微软雅黑" w:cs="宋体"/>
                <w:b/>
                <w:bCs/>
                <w:color w:val="FFFFFF"/>
                <w:kern w:val="0"/>
                <w:sz w:val="20"/>
                <w:szCs w:val="20"/>
              </w:rPr>
            </w:pPr>
            <w:r w:rsidRPr="00A11584">
              <w:rPr>
                <w:rFonts w:ascii="微软雅黑" w:eastAsia="微软雅黑" w:hAnsi="微软雅黑" w:cs="宋体" w:hint="eastAsia"/>
                <w:b/>
                <w:bCs/>
                <w:color w:val="FFFFFF"/>
                <w:kern w:val="0"/>
                <w:sz w:val="20"/>
                <w:szCs w:val="20"/>
              </w:rPr>
              <w:t>小计</w:t>
            </w:r>
          </w:p>
        </w:tc>
        <w:tc>
          <w:tcPr>
            <w:tcW w:w="1559" w:type="dxa"/>
            <w:gridSpan w:val="2"/>
            <w:tcBorders>
              <w:top w:val="nil"/>
              <w:left w:val="single" w:sz="4" w:space="0" w:color="auto"/>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color w:val="FFFFFF"/>
                <w:kern w:val="0"/>
                <w:sz w:val="20"/>
                <w:szCs w:val="20"/>
              </w:rPr>
            </w:pPr>
          </w:p>
        </w:tc>
        <w:tc>
          <w:tcPr>
            <w:tcW w:w="765" w:type="dxa"/>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color w:val="FFFFFF"/>
                <w:kern w:val="0"/>
                <w:sz w:val="20"/>
                <w:szCs w:val="20"/>
              </w:rPr>
            </w:pPr>
          </w:p>
        </w:tc>
      </w:tr>
      <w:tr w:rsidR="00A11584" w:rsidRPr="00A11584" w:rsidTr="00593C63">
        <w:trPr>
          <w:trHeight w:val="463"/>
        </w:trPr>
        <w:tc>
          <w:tcPr>
            <w:tcW w:w="1128" w:type="dxa"/>
            <w:tcBorders>
              <w:top w:val="nil"/>
              <w:left w:val="single" w:sz="4" w:space="0" w:color="auto"/>
              <w:bottom w:val="single" w:sz="4" w:space="0" w:color="000000"/>
              <w:right w:val="single" w:sz="4" w:space="0" w:color="auto"/>
            </w:tcBorders>
            <w:shd w:val="clear" w:color="000000" w:fill="FFFFFF"/>
            <w:vAlign w:val="center"/>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b/>
                <w:bCs/>
                <w:kern w:val="0"/>
                <w:sz w:val="20"/>
                <w:szCs w:val="20"/>
              </w:rPr>
              <w:lastRenderedPageBreak/>
              <w:t>11</w:t>
            </w:r>
          </w:p>
        </w:tc>
        <w:tc>
          <w:tcPr>
            <w:tcW w:w="1424" w:type="dxa"/>
            <w:tcBorders>
              <w:top w:val="single" w:sz="4" w:space="0" w:color="auto"/>
              <w:left w:val="single" w:sz="4" w:space="0" w:color="auto"/>
              <w:bottom w:val="single" w:sz="4" w:space="0" w:color="000000"/>
              <w:right w:val="single" w:sz="4" w:space="0" w:color="000000"/>
            </w:tcBorders>
            <w:shd w:val="clear" w:color="000000" w:fill="FFFFFF"/>
            <w:vAlign w:val="center"/>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园区招商宣传册设计</w:t>
            </w:r>
          </w:p>
        </w:tc>
        <w:tc>
          <w:tcPr>
            <w:tcW w:w="2495" w:type="dxa"/>
            <w:tcBorders>
              <w:top w:val="single" w:sz="4" w:space="0" w:color="auto"/>
              <w:left w:val="nil"/>
              <w:bottom w:val="single" w:sz="4" w:space="0" w:color="auto"/>
              <w:right w:val="single" w:sz="4" w:space="0" w:color="000000"/>
            </w:tcBorders>
            <w:shd w:val="clear" w:color="auto" w:fill="auto"/>
            <w:noWrap/>
            <w:vAlign w:val="center"/>
          </w:tcPr>
          <w:p w:rsidR="00A11584" w:rsidRPr="00A11584" w:rsidRDefault="00A11584" w:rsidP="00A11584">
            <w:pPr>
              <w:widowControl/>
              <w:jc w:val="left"/>
              <w:rPr>
                <w:rFonts w:ascii="微软雅黑" w:eastAsia="微软雅黑" w:hAnsi="微软雅黑" w:cs="宋体"/>
                <w:kern w:val="0"/>
                <w:sz w:val="16"/>
                <w:szCs w:val="16"/>
              </w:rPr>
            </w:pPr>
            <w:r w:rsidRPr="00A11584">
              <w:rPr>
                <w:rFonts w:ascii="微软雅黑" w:eastAsia="微软雅黑" w:hAnsi="微软雅黑" w:cs="宋体" w:hint="eastAsia"/>
                <w:kern w:val="0"/>
                <w:sz w:val="16"/>
                <w:szCs w:val="16"/>
              </w:rPr>
              <w:t>园区招商宣传册设计，含封面、封底、内容页设计（3</w:t>
            </w:r>
            <w:r w:rsidRPr="00A11584">
              <w:rPr>
                <w:rFonts w:ascii="微软雅黑" w:eastAsia="微软雅黑" w:hAnsi="微软雅黑" w:cs="宋体"/>
                <w:kern w:val="0"/>
                <w:sz w:val="16"/>
                <w:szCs w:val="16"/>
              </w:rPr>
              <w:t>2</w:t>
            </w:r>
            <w:r w:rsidRPr="00A11584">
              <w:rPr>
                <w:rFonts w:ascii="微软雅黑" w:eastAsia="微软雅黑" w:hAnsi="微软雅黑" w:cs="宋体" w:hint="eastAsia"/>
                <w:kern w:val="0"/>
                <w:sz w:val="16"/>
                <w:szCs w:val="16"/>
              </w:rPr>
              <w:t>P以内）</w:t>
            </w:r>
          </w:p>
        </w:tc>
        <w:tc>
          <w:tcPr>
            <w:tcW w:w="851"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项</w:t>
            </w:r>
          </w:p>
        </w:tc>
        <w:tc>
          <w:tcPr>
            <w:tcW w:w="127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11584" w:rsidRPr="00A11584" w:rsidRDefault="00A11584" w:rsidP="00A11584">
            <w:pPr>
              <w:widowControl/>
              <w:jc w:val="center"/>
              <w:rPr>
                <w:rFonts w:ascii="微软雅黑" w:eastAsia="微软雅黑" w:hAnsi="微软雅黑" w:cs="宋体"/>
                <w:b/>
                <w:bCs/>
                <w:kern w:val="0"/>
                <w:sz w:val="20"/>
                <w:szCs w:val="20"/>
              </w:rPr>
            </w:pP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11584" w:rsidRPr="00A11584" w:rsidRDefault="00A11584" w:rsidP="00A11584">
            <w:pPr>
              <w:widowControl/>
              <w:jc w:val="center"/>
              <w:rPr>
                <w:rFonts w:ascii="微软雅黑" w:eastAsia="微软雅黑" w:hAnsi="微软雅黑" w:cs="宋体"/>
                <w:b/>
                <w:bCs/>
                <w:kern w:val="0"/>
                <w:sz w:val="20"/>
                <w:szCs w:val="20"/>
              </w:rPr>
            </w:pPr>
            <w:r w:rsidRPr="00A11584">
              <w:rPr>
                <w:rFonts w:ascii="微软雅黑" w:eastAsia="微软雅黑" w:hAnsi="微软雅黑" w:cs="宋体" w:hint="eastAsia"/>
                <w:b/>
                <w:bCs/>
                <w:kern w:val="0"/>
                <w:sz w:val="20"/>
                <w:szCs w:val="20"/>
              </w:rPr>
              <w:t>1</w:t>
            </w:r>
          </w:p>
        </w:tc>
        <w:tc>
          <w:tcPr>
            <w:tcW w:w="1559"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A11584" w:rsidRPr="00A11584" w:rsidRDefault="00A11584" w:rsidP="00A11584">
            <w:pPr>
              <w:widowControl/>
              <w:jc w:val="center"/>
              <w:rPr>
                <w:rFonts w:ascii="微软雅黑" w:eastAsia="微软雅黑" w:hAnsi="微软雅黑" w:cs="宋体"/>
                <w:b/>
                <w:bCs/>
                <w:kern w:val="0"/>
                <w:sz w:val="20"/>
                <w:szCs w:val="20"/>
              </w:rPr>
            </w:pP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11584" w:rsidRPr="00A11584" w:rsidRDefault="00A11584" w:rsidP="00A11584">
            <w:pPr>
              <w:widowControl/>
              <w:jc w:val="center"/>
              <w:rPr>
                <w:rFonts w:ascii="微软雅黑" w:eastAsia="微软雅黑" w:hAnsi="微软雅黑" w:cs="宋体"/>
                <w:color w:val="C00000"/>
                <w:kern w:val="0"/>
                <w:sz w:val="20"/>
                <w:szCs w:val="20"/>
              </w:rPr>
            </w:pPr>
          </w:p>
        </w:tc>
      </w:tr>
      <w:tr w:rsidR="00A11584" w:rsidRPr="00A11584" w:rsidTr="00593C63">
        <w:trPr>
          <w:trHeight w:val="480"/>
        </w:trPr>
        <w:tc>
          <w:tcPr>
            <w:tcW w:w="8024" w:type="dxa"/>
            <w:gridSpan w:val="6"/>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11584" w:rsidRPr="00A11584" w:rsidRDefault="00A11584" w:rsidP="00A11584">
            <w:pPr>
              <w:widowControl/>
              <w:jc w:val="right"/>
              <w:rPr>
                <w:rFonts w:ascii="微软雅黑" w:eastAsia="微软雅黑" w:hAnsi="微软雅黑" w:cs="宋体"/>
                <w:b/>
                <w:bCs/>
                <w:color w:val="FFFFFF"/>
                <w:kern w:val="0"/>
                <w:sz w:val="20"/>
                <w:szCs w:val="20"/>
              </w:rPr>
            </w:pPr>
            <w:r w:rsidRPr="00A11584">
              <w:rPr>
                <w:rFonts w:ascii="微软雅黑" w:eastAsia="微软雅黑" w:hAnsi="微软雅黑" w:cs="宋体" w:hint="eastAsia"/>
                <w:b/>
                <w:bCs/>
                <w:color w:val="FFFFFF"/>
                <w:kern w:val="0"/>
                <w:sz w:val="20"/>
                <w:szCs w:val="20"/>
              </w:rPr>
              <w:t>小计</w:t>
            </w:r>
          </w:p>
        </w:tc>
        <w:tc>
          <w:tcPr>
            <w:tcW w:w="1559" w:type="dxa"/>
            <w:gridSpan w:val="2"/>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color w:val="FFFFFF"/>
                <w:kern w:val="0"/>
                <w:sz w:val="20"/>
                <w:szCs w:val="20"/>
              </w:rPr>
            </w:pPr>
          </w:p>
        </w:tc>
        <w:tc>
          <w:tcPr>
            <w:tcW w:w="765" w:type="dxa"/>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color w:val="C00000"/>
                <w:kern w:val="0"/>
                <w:sz w:val="20"/>
                <w:szCs w:val="20"/>
              </w:rPr>
            </w:pPr>
          </w:p>
        </w:tc>
      </w:tr>
      <w:tr w:rsidR="00A11584" w:rsidRPr="00A11584" w:rsidTr="00593C63">
        <w:trPr>
          <w:trHeight w:val="582"/>
        </w:trPr>
        <w:tc>
          <w:tcPr>
            <w:tcW w:w="8024" w:type="dxa"/>
            <w:gridSpan w:val="6"/>
            <w:tcBorders>
              <w:top w:val="single" w:sz="4" w:space="0" w:color="auto"/>
              <w:left w:val="single" w:sz="4" w:space="0" w:color="auto"/>
              <w:bottom w:val="single" w:sz="4" w:space="0" w:color="auto"/>
              <w:right w:val="single" w:sz="4" w:space="0" w:color="000000"/>
            </w:tcBorders>
            <w:shd w:val="clear" w:color="auto" w:fill="A6A6A6"/>
            <w:noWrap/>
            <w:vAlign w:val="center"/>
          </w:tcPr>
          <w:p w:rsidR="00A11584" w:rsidRPr="00A11584" w:rsidRDefault="00A11584" w:rsidP="00A11584">
            <w:pPr>
              <w:widowControl/>
              <w:jc w:val="right"/>
              <w:rPr>
                <w:rFonts w:ascii="微软雅黑" w:eastAsia="微软雅黑" w:hAnsi="微软雅黑" w:cs="宋体"/>
                <w:b/>
                <w:bCs/>
                <w:color w:val="FFFFFF"/>
                <w:kern w:val="0"/>
                <w:sz w:val="22"/>
              </w:rPr>
            </w:pPr>
            <w:r w:rsidRPr="00A11584">
              <w:rPr>
                <w:rFonts w:ascii="微软雅黑" w:eastAsia="微软雅黑" w:hAnsi="微软雅黑" w:cs="宋体" w:hint="eastAsia"/>
                <w:b/>
                <w:bCs/>
                <w:color w:val="FFFFFF"/>
                <w:kern w:val="0"/>
                <w:sz w:val="22"/>
              </w:rPr>
              <w:t>合计</w:t>
            </w:r>
          </w:p>
        </w:tc>
        <w:tc>
          <w:tcPr>
            <w:tcW w:w="1559" w:type="dxa"/>
            <w:gridSpan w:val="2"/>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color w:val="FFFFFF"/>
                <w:kern w:val="0"/>
                <w:sz w:val="22"/>
              </w:rPr>
            </w:pPr>
          </w:p>
        </w:tc>
        <w:tc>
          <w:tcPr>
            <w:tcW w:w="765" w:type="dxa"/>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color w:val="FFFFFF"/>
                <w:kern w:val="0"/>
                <w:sz w:val="20"/>
                <w:szCs w:val="20"/>
              </w:rPr>
            </w:pPr>
          </w:p>
        </w:tc>
      </w:tr>
      <w:tr w:rsidR="00A11584" w:rsidRPr="00A11584" w:rsidTr="00593C63">
        <w:trPr>
          <w:trHeight w:val="582"/>
        </w:trPr>
        <w:tc>
          <w:tcPr>
            <w:tcW w:w="8024" w:type="dxa"/>
            <w:gridSpan w:val="6"/>
            <w:tcBorders>
              <w:top w:val="single" w:sz="4" w:space="0" w:color="auto"/>
              <w:left w:val="single" w:sz="4" w:space="0" w:color="auto"/>
              <w:bottom w:val="single" w:sz="4" w:space="0" w:color="auto"/>
              <w:right w:val="single" w:sz="4" w:space="0" w:color="000000"/>
            </w:tcBorders>
            <w:shd w:val="clear" w:color="auto" w:fill="A6A6A6"/>
            <w:noWrap/>
            <w:vAlign w:val="center"/>
          </w:tcPr>
          <w:p w:rsidR="00A11584" w:rsidRPr="00A11584" w:rsidRDefault="00A11584" w:rsidP="00A11584">
            <w:pPr>
              <w:widowControl/>
              <w:jc w:val="right"/>
              <w:rPr>
                <w:rFonts w:ascii="微软雅黑" w:eastAsia="微软雅黑" w:hAnsi="微软雅黑" w:cs="宋体"/>
                <w:b/>
                <w:bCs/>
                <w:color w:val="FFFFFF"/>
                <w:kern w:val="0"/>
                <w:sz w:val="22"/>
              </w:rPr>
            </w:pPr>
            <w:r w:rsidRPr="00A11584">
              <w:rPr>
                <w:rFonts w:ascii="微软雅黑" w:eastAsia="微软雅黑" w:hAnsi="微软雅黑" w:cs="宋体" w:hint="eastAsia"/>
                <w:b/>
                <w:bCs/>
                <w:color w:val="FFFFFF"/>
                <w:kern w:val="0"/>
                <w:sz w:val="22"/>
              </w:rPr>
              <w:t>税金（%）</w:t>
            </w:r>
          </w:p>
        </w:tc>
        <w:tc>
          <w:tcPr>
            <w:tcW w:w="1559" w:type="dxa"/>
            <w:gridSpan w:val="2"/>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color w:val="FFFFFF"/>
                <w:kern w:val="0"/>
                <w:sz w:val="22"/>
              </w:rPr>
            </w:pPr>
          </w:p>
        </w:tc>
        <w:tc>
          <w:tcPr>
            <w:tcW w:w="765" w:type="dxa"/>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color w:val="FFFFFF"/>
                <w:kern w:val="0"/>
                <w:sz w:val="20"/>
                <w:szCs w:val="20"/>
              </w:rPr>
            </w:pPr>
          </w:p>
        </w:tc>
      </w:tr>
      <w:tr w:rsidR="00A11584" w:rsidRPr="00A11584" w:rsidTr="00593C63">
        <w:trPr>
          <w:trHeight w:val="582"/>
        </w:trPr>
        <w:tc>
          <w:tcPr>
            <w:tcW w:w="8024" w:type="dxa"/>
            <w:gridSpan w:val="6"/>
            <w:tcBorders>
              <w:top w:val="single" w:sz="4" w:space="0" w:color="auto"/>
              <w:left w:val="single" w:sz="4" w:space="0" w:color="auto"/>
              <w:bottom w:val="single" w:sz="4" w:space="0" w:color="auto"/>
              <w:right w:val="single" w:sz="4" w:space="0" w:color="000000"/>
            </w:tcBorders>
            <w:shd w:val="clear" w:color="auto" w:fill="A6A6A6"/>
            <w:noWrap/>
            <w:vAlign w:val="center"/>
            <w:hideMark/>
          </w:tcPr>
          <w:p w:rsidR="00A11584" w:rsidRPr="00A11584" w:rsidRDefault="00A11584" w:rsidP="00A11584">
            <w:pPr>
              <w:widowControl/>
              <w:jc w:val="right"/>
              <w:rPr>
                <w:rFonts w:ascii="微软雅黑" w:eastAsia="微软雅黑" w:hAnsi="微软雅黑" w:cs="宋体"/>
                <w:b/>
                <w:bCs/>
                <w:color w:val="FFFFFF"/>
                <w:kern w:val="0"/>
                <w:sz w:val="22"/>
              </w:rPr>
            </w:pPr>
            <w:r w:rsidRPr="00A11584">
              <w:rPr>
                <w:rFonts w:ascii="微软雅黑" w:eastAsia="微软雅黑" w:hAnsi="微软雅黑" w:cs="宋体" w:hint="eastAsia"/>
                <w:b/>
                <w:bCs/>
                <w:color w:val="FFFFFF"/>
                <w:kern w:val="0"/>
                <w:sz w:val="22"/>
              </w:rPr>
              <w:t>含税共计</w:t>
            </w:r>
          </w:p>
        </w:tc>
        <w:tc>
          <w:tcPr>
            <w:tcW w:w="1559" w:type="dxa"/>
            <w:gridSpan w:val="2"/>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color w:val="FFFFFF"/>
                <w:kern w:val="0"/>
                <w:sz w:val="22"/>
              </w:rPr>
            </w:pPr>
          </w:p>
        </w:tc>
        <w:tc>
          <w:tcPr>
            <w:tcW w:w="765" w:type="dxa"/>
            <w:tcBorders>
              <w:top w:val="nil"/>
              <w:left w:val="nil"/>
              <w:bottom w:val="single" w:sz="4" w:space="0" w:color="auto"/>
              <w:right w:val="single" w:sz="4" w:space="0" w:color="auto"/>
            </w:tcBorders>
            <w:shd w:val="clear" w:color="auto" w:fill="A6A6A6"/>
            <w:noWrap/>
            <w:vAlign w:val="center"/>
          </w:tcPr>
          <w:p w:rsidR="00A11584" w:rsidRPr="00A11584" w:rsidRDefault="00A11584" w:rsidP="00A11584">
            <w:pPr>
              <w:widowControl/>
              <w:jc w:val="center"/>
              <w:rPr>
                <w:rFonts w:ascii="微软雅黑" w:eastAsia="微软雅黑" w:hAnsi="微软雅黑" w:cs="宋体"/>
                <w:b/>
                <w:bCs/>
                <w:color w:val="FFFFFF"/>
                <w:kern w:val="0"/>
                <w:sz w:val="20"/>
                <w:szCs w:val="20"/>
              </w:rPr>
            </w:pPr>
          </w:p>
        </w:tc>
      </w:tr>
    </w:tbl>
    <w:p w:rsidR="00A11584" w:rsidRPr="00A11584" w:rsidRDefault="00A11584" w:rsidP="00A11584">
      <w:pPr>
        <w:spacing w:line="400" w:lineRule="exact"/>
        <w:rPr>
          <w:rFonts w:ascii="仿宋_GB2312" w:eastAsia="仿宋_GB2312" w:hAnsi="宋体" w:cs="Times New Roman"/>
          <w:bCs/>
          <w:szCs w:val="21"/>
        </w:rPr>
      </w:pPr>
    </w:p>
    <w:p w:rsidR="00A11584" w:rsidRPr="00A11584" w:rsidRDefault="00A11584" w:rsidP="00A11584">
      <w:pPr>
        <w:spacing w:line="400" w:lineRule="exact"/>
        <w:rPr>
          <w:rFonts w:ascii="仿宋_GB2312" w:eastAsia="仿宋_GB2312" w:hAnsi="宋体" w:cs="Times New Roman"/>
          <w:bCs/>
          <w:szCs w:val="21"/>
        </w:rPr>
      </w:pPr>
      <w:r w:rsidRPr="00A11584">
        <w:rPr>
          <w:rFonts w:ascii="仿宋_GB2312" w:eastAsia="仿宋_GB2312" w:hAnsi="宋体" w:cs="Times New Roman" w:hint="eastAsia"/>
          <w:bCs/>
          <w:szCs w:val="21"/>
        </w:rPr>
        <w:t>竞投人全称（公章）:</w:t>
      </w:r>
    </w:p>
    <w:p w:rsidR="00A11584" w:rsidRPr="00A11584" w:rsidRDefault="00A11584" w:rsidP="00A11584">
      <w:pPr>
        <w:tabs>
          <w:tab w:val="left" w:pos="3600"/>
        </w:tabs>
        <w:spacing w:line="400" w:lineRule="exact"/>
        <w:rPr>
          <w:rFonts w:ascii="仿宋_GB2312" w:eastAsia="仿宋_GB2312" w:hAnsi="宋体" w:cs="Times New Roman"/>
          <w:bCs/>
          <w:szCs w:val="21"/>
        </w:rPr>
      </w:pPr>
      <w:r w:rsidRPr="00A11584">
        <w:rPr>
          <w:rFonts w:ascii="仿宋_GB2312" w:eastAsia="仿宋_GB2312" w:hAnsi="宋体" w:cs="Times New Roman" w:hint="eastAsia"/>
          <w:bCs/>
          <w:szCs w:val="21"/>
        </w:rPr>
        <w:t>法定代表人或其竞投人授权代表(</w:t>
      </w:r>
      <w:r w:rsidRPr="00A11584">
        <w:rPr>
          <w:rFonts w:ascii="仿宋_GB2312" w:eastAsia="仿宋_GB2312" w:hAnsi="宋体" w:cs="Times New Roman" w:hint="eastAsia"/>
          <w:b/>
          <w:szCs w:val="21"/>
        </w:rPr>
        <w:t>签字</w:t>
      </w:r>
      <w:r w:rsidRPr="00A11584">
        <w:rPr>
          <w:rFonts w:ascii="仿宋_GB2312" w:eastAsia="仿宋_GB2312" w:hAnsi="宋体" w:cs="Times New Roman" w:hint="eastAsia"/>
          <w:bCs/>
          <w:szCs w:val="21"/>
        </w:rPr>
        <w:t>)：</w:t>
      </w:r>
    </w:p>
    <w:p w:rsidR="00A11584" w:rsidRPr="00A11584" w:rsidRDefault="00A11584" w:rsidP="00A11584">
      <w:pPr>
        <w:spacing w:before="120" w:after="120" w:line="400" w:lineRule="exact"/>
        <w:rPr>
          <w:rFonts w:ascii="仿宋_GB2312" w:eastAsia="仿宋_GB2312" w:hAnsi="宋体" w:cs="Times New Roman"/>
          <w:bCs/>
          <w:szCs w:val="21"/>
        </w:rPr>
      </w:pPr>
      <w:r w:rsidRPr="00A11584">
        <w:rPr>
          <w:rFonts w:ascii="仿宋_GB2312" w:eastAsia="仿宋_GB2312" w:hAnsi="宋体" w:cs="Times New Roman" w:hint="eastAsia"/>
          <w:bCs/>
          <w:szCs w:val="21"/>
        </w:rPr>
        <w:t>日    期：         年      月     日</w:t>
      </w:r>
    </w:p>
    <w:p w:rsidR="00A11584" w:rsidRPr="00A11584" w:rsidRDefault="00A11584" w:rsidP="00A11584">
      <w:pPr>
        <w:keepNext/>
        <w:keepLines/>
        <w:spacing w:before="260" w:after="260" w:line="400" w:lineRule="exact"/>
        <w:outlineLvl w:val="1"/>
        <w:rPr>
          <w:rFonts w:ascii="仿宋_GB2312" w:eastAsia="仿宋_GB2312" w:hAnsi="Arial" w:cs="Times New Roman"/>
          <w:bCs/>
          <w:sz w:val="24"/>
          <w:szCs w:val="32"/>
        </w:rPr>
      </w:pPr>
      <w:bookmarkStart w:id="14" w:name="_Toc334797774"/>
      <w:bookmarkEnd w:id="13"/>
      <w:r w:rsidRPr="00A11584">
        <w:rPr>
          <w:rFonts w:ascii="仿宋_GB2312" w:eastAsia="仿宋_GB2312" w:hAnsi="Arial" w:cs="Times New Roman"/>
          <w:b/>
          <w:bCs/>
          <w:sz w:val="32"/>
          <w:szCs w:val="32"/>
        </w:rPr>
        <w:br w:type="page"/>
      </w:r>
      <w:bookmarkEnd w:id="14"/>
      <w:r w:rsidRPr="00A11584">
        <w:rPr>
          <w:rFonts w:ascii="仿宋_GB2312" w:eastAsia="仿宋_GB2312" w:hAnsi="Arial" w:cs="Times New Roman" w:hint="eastAsia"/>
          <w:bCs/>
          <w:sz w:val="24"/>
          <w:szCs w:val="24"/>
        </w:rPr>
        <w:lastRenderedPageBreak/>
        <w:t>附件6</w:t>
      </w:r>
    </w:p>
    <w:p w:rsidR="00A11584" w:rsidRPr="00A11584" w:rsidRDefault="00A11584" w:rsidP="00A11584">
      <w:pPr>
        <w:keepNext/>
        <w:keepLines/>
        <w:spacing w:before="260" w:after="260" w:line="400" w:lineRule="exact"/>
        <w:jc w:val="center"/>
        <w:outlineLvl w:val="1"/>
        <w:rPr>
          <w:rFonts w:ascii="仿宋_GB2312" w:eastAsia="仿宋_GB2312" w:hAnsi="宋体" w:cs="宋体"/>
          <w:b/>
          <w:bCs/>
          <w:sz w:val="32"/>
          <w:szCs w:val="32"/>
        </w:rPr>
      </w:pPr>
      <w:r w:rsidRPr="00A11584">
        <w:rPr>
          <w:rFonts w:ascii="仿宋_GB2312" w:eastAsia="仿宋_GB2312" w:hAnsi="宋体" w:cs="宋体" w:hint="eastAsia"/>
          <w:b/>
          <w:bCs/>
          <w:sz w:val="32"/>
          <w:szCs w:val="32"/>
        </w:rPr>
        <w:t>资格文件声明的函</w:t>
      </w:r>
    </w:p>
    <w:p w:rsidR="00A11584" w:rsidRPr="00A11584" w:rsidRDefault="00A11584" w:rsidP="00A11584">
      <w:pPr>
        <w:widowControl/>
        <w:tabs>
          <w:tab w:val="left" w:pos="7380"/>
        </w:tabs>
        <w:spacing w:line="480" w:lineRule="atLeast"/>
        <w:rPr>
          <w:rFonts w:ascii="宋体" w:eastAsia="宋体" w:hAnsi="宋体" w:cs="Times New Roman"/>
          <w:sz w:val="24"/>
          <w:szCs w:val="24"/>
        </w:rPr>
      </w:pPr>
    </w:p>
    <w:p w:rsidR="00A11584" w:rsidRPr="00A11584" w:rsidRDefault="00A11584" w:rsidP="00A11584">
      <w:pPr>
        <w:widowControl/>
        <w:tabs>
          <w:tab w:val="left" w:pos="7380"/>
        </w:tabs>
        <w:spacing w:line="480" w:lineRule="atLeast"/>
        <w:rPr>
          <w:rFonts w:ascii="仿宋_GB2312" w:eastAsia="仿宋_GB2312" w:hAnsi="宋体" w:cs="Times New Roman"/>
          <w:szCs w:val="21"/>
        </w:rPr>
      </w:pPr>
      <w:r w:rsidRPr="00A11584">
        <w:rPr>
          <w:rFonts w:ascii="仿宋_GB2312" w:eastAsia="仿宋_GB2312" w:hAnsi="宋体" w:cs="Times New Roman" w:hint="eastAsia"/>
          <w:szCs w:val="21"/>
        </w:rPr>
        <w:t>广州市城壹房地产代理有限公司：</w:t>
      </w:r>
    </w:p>
    <w:p w:rsidR="00A11584" w:rsidRPr="00A11584" w:rsidRDefault="00A11584" w:rsidP="00A11584">
      <w:pPr>
        <w:widowControl/>
        <w:tabs>
          <w:tab w:val="left" w:pos="7380"/>
        </w:tabs>
        <w:spacing w:line="480" w:lineRule="atLeast"/>
        <w:rPr>
          <w:rFonts w:ascii="仿宋_GB2312" w:eastAsia="仿宋_GB2312" w:hAnsi="宋体" w:cs="Times New Roman"/>
          <w:szCs w:val="21"/>
        </w:rPr>
      </w:pPr>
    </w:p>
    <w:p w:rsidR="00A11584" w:rsidRPr="00A11584" w:rsidRDefault="00A11584" w:rsidP="00A11584">
      <w:pPr>
        <w:spacing w:line="360" w:lineRule="auto"/>
        <w:rPr>
          <w:rFonts w:ascii="仿宋_GB2312" w:eastAsia="仿宋_GB2312" w:hAnsi="宋体" w:cs="Times New Roman"/>
          <w:szCs w:val="21"/>
        </w:rPr>
      </w:pPr>
      <w:r w:rsidRPr="00A11584">
        <w:rPr>
          <w:rFonts w:ascii="仿宋_GB2312" w:eastAsia="仿宋_GB2312" w:hAnsi="宋体" w:cs="Times New Roman" w:hint="eastAsia"/>
          <w:szCs w:val="21"/>
        </w:rPr>
        <w:t>关于贵方</w:t>
      </w:r>
      <w:r w:rsidRPr="00A11584">
        <w:rPr>
          <w:rFonts w:ascii="仿宋_GB2312" w:eastAsia="仿宋_GB2312" w:hAnsi="宋体" w:cs="Times New Roman" w:hint="eastAsia"/>
          <w:szCs w:val="21"/>
          <w:u w:val="single"/>
        </w:rPr>
        <w:t xml:space="preserve">                </w:t>
      </w:r>
      <w:r w:rsidRPr="00A11584">
        <w:rPr>
          <w:rFonts w:ascii="仿宋_GB2312" w:eastAsia="仿宋_GB2312" w:hAnsi="宋体" w:cs="Times New Roman" w:hint="eastAsia"/>
          <w:szCs w:val="21"/>
        </w:rPr>
        <w:t>项目的招标，本签字人愿意参加竞投，并证明提交的资格文件和说明是准确的和真实的，并对所提交的资格文件的准确性和真实性负责。</w:t>
      </w:r>
    </w:p>
    <w:p w:rsidR="00A11584" w:rsidRPr="00A11584" w:rsidRDefault="00A11584" w:rsidP="00A11584">
      <w:pPr>
        <w:widowControl/>
        <w:tabs>
          <w:tab w:val="left" w:pos="7380"/>
        </w:tabs>
        <w:spacing w:line="480" w:lineRule="atLeast"/>
        <w:rPr>
          <w:rFonts w:ascii="仿宋_GB2312" w:eastAsia="仿宋_GB2312" w:hAnsi="宋体" w:cs="Times New Roman"/>
          <w:szCs w:val="21"/>
        </w:rPr>
      </w:pPr>
      <w:r w:rsidRPr="00A11584">
        <w:rPr>
          <w:rFonts w:ascii="仿宋_GB2312" w:eastAsia="仿宋_GB2312" w:hAnsi="宋体" w:cs="Times New Roman" w:hint="eastAsia"/>
          <w:szCs w:val="21"/>
        </w:rPr>
        <w:t>本竞投人授权贵方及本项目招标人可以向我单位开户银行查询我单位的财务状况。</w:t>
      </w:r>
    </w:p>
    <w:p w:rsidR="00A11584" w:rsidRPr="00A11584" w:rsidRDefault="00A11584" w:rsidP="00A11584">
      <w:pPr>
        <w:tabs>
          <w:tab w:val="left" w:pos="7380"/>
        </w:tabs>
        <w:spacing w:line="300" w:lineRule="auto"/>
        <w:rPr>
          <w:rFonts w:ascii="仿宋_GB2312" w:eastAsia="仿宋_GB2312" w:hAnsi="宋体" w:cs="Times New Roman"/>
          <w:szCs w:val="21"/>
        </w:rPr>
      </w:pPr>
    </w:p>
    <w:p w:rsidR="00A11584" w:rsidRPr="00A11584" w:rsidRDefault="00A11584" w:rsidP="00A11584">
      <w:pPr>
        <w:tabs>
          <w:tab w:val="left" w:pos="7380"/>
        </w:tabs>
        <w:spacing w:line="300" w:lineRule="auto"/>
        <w:rPr>
          <w:rFonts w:ascii="仿宋_GB2312" w:eastAsia="仿宋_GB2312" w:hAnsi="宋体" w:cs="Times New Roman"/>
          <w:szCs w:val="21"/>
        </w:rPr>
      </w:pPr>
      <w:r w:rsidRPr="00A11584">
        <w:rPr>
          <w:rFonts w:ascii="仿宋_GB2312" w:eastAsia="仿宋_GB2312" w:hAnsi="宋体" w:cs="Times New Roman" w:hint="eastAsia"/>
          <w:szCs w:val="21"/>
        </w:rPr>
        <w:t>承诺：</w:t>
      </w:r>
    </w:p>
    <w:p w:rsidR="00A11584" w:rsidRPr="00A11584" w:rsidRDefault="00A11584" w:rsidP="00A11584">
      <w:pPr>
        <w:spacing w:line="480" w:lineRule="exact"/>
        <w:rPr>
          <w:rFonts w:ascii="仿宋_GB2312" w:eastAsia="仿宋_GB2312" w:hAnsi="宋体" w:cs="Times New Roman"/>
          <w:szCs w:val="21"/>
        </w:rPr>
      </w:pPr>
      <w:r w:rsidRPr="00A11584">
        <w:rPr>
          <w:rFonts w:ascii="仿宋_GB2312" w:eastAsia="仿宋_GB2312" w:hAnsi="宋体" w:cs="Times New Roman" w:hint="eastAsia"/>
          <w:szCs w:val="21"/>
        </w:rPr>
        <w:t>1）我司没有被责令停业或破产状态的；</w:t>
      </w:r>
    </w:p>
    <w:p w:rsidR="00A11584" w:rsidRPr="00A11584" w:rsidRDefault="00A11584" w:rsidP="00A11584">
      <w:pPr>
        <w:spacing w:line="480" w:lineRule="exact"/>
        <w:rPr>
          <w:rFonts w:ascii="仿宋_GB2312" w:eastAsia="仿宋_GB2312" w:hAnsi="宋体" w:cs="Times New Roman"/>
          <w:szCs w:val="21"/>
        </w:rPr>
      </w:pPr>
      <w:r w:rsidRPr="00A11584">
        <w:rPr>
          <w:rFonts w:ascii="仿宋_GB2312" w:eastAsia="仿宋_GB2312" w:hAnsi="宋体" w:cs="Times New Roman" w:hint="eastAsia"/>
          <w:szCs w:val="21"/>
        </w:rPr>
        <w:t>2）我司没有被暂停或取消竞投资格的；</w:t>
      </w:r>
    </w:p>
    <w:p w:rsidR="00A11584" w:rsidRPr="00A11584" w:rsidRDefault="00A11584" w:rsidP="00A11584">
      <w:pPr>
        <w:spacing w:line="480" w:lineRule="exact"/>
        <w:rPr>
          <w:rFonts w:ascii="仿宋_GB2312" w:eastAsia="仿宋_GB2312" w:hAnsi="宋体" w:cs="Times New Roman"/>
          <w:szCs w:val="21"/>
        </w:rPr>
      </w:pPr>
      <w:r w:rsidRPr="00A11584">
        <w:rPr>
          <w:rFonts w:ascii="仿宋_GB2312" w:eastAsia="仿宋_GB2312" w:hAnsi="宋体" w:cs="Times New Roman" w:hint="eastAsia"/>
          <w:szCs w:val="21"/>
        </w:rPr>
        <w:t>3）我司没有财产被重组、接管、查封、扣押或冻结的；</w:t>
      </w:r>
    </w:p>
    <w:p w:rsidR="00A11584" w:rsidRPr="00A11584" w:rsidRDefault="00A11584" w:rsidP="00A11584">
      <w:pPr>
        <w:spacing w:line="480" w:lineRule="exact"/>
        <w:rPr>
          <w:rFonts w:ascii="仿宋_GB2312" w:eastAsia="仿宋_GB2312" w:hAnsi="宋体" w:cs="Times New Roman"/>
          <w:szCs w:val="21"/>
        </w:rPr>
      </w:pPr>
      <w:r w:rsidRPr="00A11584">
        <w:rPr>
          <w:rFonts w:ascii="仿宋_GB2312" w:eastAsia="仿宋_GB2312" w:hAnsi="宋体" w:cs="Times New Roman" w:hint="eastAsia"/>
          <w:szCs w:val="21"/>
        </w:rPr>
        <w:t>4）我司没有在营业期间有骗取中标或严重违约的；</w:t>
      </w:r>
    </w:p>
    <w:p w:rsidR="00A11584" w:rsidRPr="00A11584" w:rsidRDefault="00A11584" w:rsidP="00A11584">
      <w:pPr>
        <w:spacing w:line="480" w:lineRule="exact"/>
        <w:rPr>
          <w:rFonts w:ascii="仿宋_GB2312" w:eastAsia="仿宋_GB2312" w:hAnsi="宋体" w:cs="Times New Roman"/>
          <w:szCs w:val="21"/>
        </w:rPr>
      </w:pPr>
      <w:r w:rsidRPr="00A11584">
        <w:rPr>
          <w:rFonts w:ascii="仿宋_GB2312" w:eastAsia="仿宋_GB2312" w:hAnsi="宋体" w:cs="Times New Roman" w:hint="eastAsia"/>
          <w:szCs w:val="21"/>
        </w:rPr>
        <w:t>5）我司（含与此申请人有资产关系的母子公司、关联公司）没有在政府、银行、酒店、旅游业及相关行业采购或服务中有不良记录的，其竞投产品在使用过程中出现过重大质量问题且未妥善解决的。</w:t>
      </w:r>
    </w:p>
    <w:p w:rsidR="00A11584" w:rsidRPr="00A11584" w:rsidRDefault="00A11584" w:rsidP="00A11584">
      <w:pPr>
        <w:tabs>
          <w:tab w:val="left" w:pos="7380"/>
        </w:tabs>
        <w:spacing w:line="300" w:lineRule="auto"/>
        <w:rPr>
          <w:rFonts w:ascii="仿宋_GB2312" w:eastAsia="仿宋_GB2312" w:hAnsi="宋体" w:cs="Times New Roman"/>
          <w:szCs w:val="21"/>
        </w:rPr>
      </w:pPr>
    </w:p>
    <w:p w:rsidR="00A11584" w:rsidRPr="00A11584" w:rsidRDefault="00A11584" w:rsidP="00A11584">
      <w:pPr>
        <w:tabs>
          <w:tab w:val="left" w:pos="7380"/>
        </w:tabs>
        <w:spacing w:line="300" w:lineRule="auto"/>
        <w:rPr>
          <w:rFonts w:ascii="仿宋_GB2312" w:eastAsia="仿宋_GB2312" w:hAnsi="宋体" w:cs="Times New Roman"/>
          <w:szCs w:val="21"/>
        </w:rPr>
      </w:pPr>
    </w:p>
    <w:p w:rsidR="00A11584" w:rsidRPr="00A11584" w:rsidRDefault="00A11584" w:rsidP="00A11584">
      <w:pPr>
        <w:spacing w:line="300" w:lineRule="auto"/>
        <w:rPr>
          <w:rFonts w:ascii="仿宋_GB2312" w:eastAsia="仿宋_GB2312" w:hAnsi="宋体" w:cs="Times New Roman"/>
          <w:szCs w:val="21"/>
        </w:rPr>
      </w:pPr>
      <w:r w:rsidRPr="00A11584">
        <w:rPr>
          <w:rFonts w:ascii="仿宋_GB2312" w:eastAsia="仿宋_GB2312" w:hAnsi="宋体" w:cs="Times New Roman" w:hint="eastAsia"/>
          <w:szCs w:val="21"/>
        </w:rPr>
        <w:t>投标人名称:</w:t>
      </w:r>
      <w:r w:rsidRPr="00A11584">
        <w:rPr>
          <w:rFonts w:ascii="仿宋_GB2312" w:eastAsia="仿宋_GB2312" w:hAnsi="宋体" w:cs="Times New Roman" w:hint="eastAsia"/>
          <w:szCs w:val="21"/>
          <w:u w:val="single"/>
        </w:rPr>
        <w:t xml:space="preserve">               </w:t>
      </w:r>
      <w:r w:rsidRPr="00A11584">
        <w:rPr>
          <w:rFonts w:ascii="仿宋_GB2312" w:eastAsia="仿宋_GB2312" w:hAnsi="宋体" w:cs="Times New Roman" w:hint="eastAsia"/>
          <w:szCs w:val="21"/>
          <w:u w:val="single"/>
        </w:rPr>
        <w:tab/>
        <w:t xml:space="preserve">          </w:t>
      </w:r>
      <w:r w:rsidRPr="00A11584">
        <w:rPr>
          <w:rFonts w:ascii="仿宋_GB2312" w:eastAsia="仿宋_GB2312" w:hAnsi="宋体" w:cs="Times New Roman" w:hint="eastAsia"/>
          <w:szCs w:val="21"/>
        </w:rPr>
        <w:t>（公章）</w:t>
      </w:r>
    </w:p>
    <w:p w:rsidR="00A11584" w:rsidRPr="00A11584" w:rsidRDefault="00A11584" w:rsidP="00A11584">
      <w:pPr>
        <w:spacing w:line="300" w:lineRule="auto"/>
        <w:rPr>
          <w:rFonts w:ascii="仿宋_GB2312" w:eastAsia="仿宋_GB2312" w:hAnsi="宋体" w:cs="Times New Roman"/>
          <w:szCs w:val="21"/>
        </w:rPr>
      </w:pPr>
    </w:p>
    <w:p w:rsidR="00A11584" w:rsidRPr="00A11584" w:rsidRDefault="00A11584" w:rsidP="00A11584">
      <w:pPr>
        <w:spacing w:line="300" w:lineRule="auto"/>
        <w:rPr>
          <w:rFonts w:ascii="仿宋_GB2312" w:eastAsia="仿宋_GB2312" w:hAnsi="宋体" w:cs="Times New Roman"/>
          <w:szCs w:val="21"/>
          <w:u w:val="single"/>
        </w:rPr>
      </w:pPr>
      <w:r w:rsidRPr="00A11584">
        <w:rPr>
          <w:rFonts w:ascii="仿宋_GB2312" w:eastAsia="仿宋_GB2312" w:hAnsi="宋体" w:cs="Times New Roman" w:hint="eastAsia"/>
          <w:szCs w:val="24"/>
        </w:rPr>
        <w:t>投标人授权代表签字</w:t>
      </w:r>
      <w:r w:rsidRPr="00A11584">
        <w:rPr>
          <w:rFonts w:ascii="仿宋_GB2312" w:eastAsia="仿宋_GB2312" w:hAnsi="宋体" w:cs="Times New Roman" w:hint="eastAsia"/>
          <w:szCs w:val="21"/>
        </w:rPr>
        <w:t>（签名）：</w:t>
      </w:r>
      <w:r w:rsidRPr="00A11584">
        <w:rPr>
          <w:rFonts w:ascii="仿宋_GB2312" w:eastAsia="仿宋_GB2312" w:hAnsi="宋体" w:cs="Times New Roman" w:hint="eastAsia"/>
          <w:szCs w:val="21"/>
          <w:u w:val="single"/>
        </w:rPr>
        <w:t xml:space="preserve">                  </w:t>
      </w:r>
    </w:p>
    <w:p w:rsidR="00A11584" w:rsidRPr="00A11584" w:rsidRDefault="00A11584" w:rsidP="00A11584">
      <w:pPr>
        <w:spacing w:line="300" w:lineRule="auto"/>
        <w:rPr>
          <w:rFonts w:ascii="仿宋_GB2312" w:eastAsia="仿宋_GB2312" w:hAnsi="宋体" w:cs="Times New Roman"/>
          <w:szCs w:val="21"/>
          <w:u w:val="single"/>
        </w:rPr>
      </w:pPr>
    </w:p>
    <w:p w:rsidR="00A11584" w:rsidRPr="00A11584" w:rsidRDefault="00A11584" w:rsidP="00A11584">
      <w:pPr>
        <w:spacing w:line="300" w:lineRule="auto"/>
        <w:rPr>
          <w:rFonts w:ascii="仿宋_GB2312" w:eastAsia="仿宋_GB2312" w:hAnsi="宋体" w:cs="Times New Roman"/>
          <w:szCs w:val="21"/>
        </w:rPr>
      </w:pPr>
      <w:r w:rsidRPr="00A11584">
        <w:rPr>
          <w:rFonts w:ascii="仿宋_GB2312" w:eastAsia="仿宋_GB2312" w:hAnsi="宋体" w:cs="Times New Roman" w:hint="eastAsia"/>
          <w:szCs w:val="21"/>
        </w:rPr>
        <w:t>日期：  年   月   日</w:t>
      </w:r>
    </w:p>
    <w:p w:rsidR="00A11584" w:rsidRPr="00A11584" w:rsidRDefault="00A11584" w:rsidP="00A11584">
      <w:pPr>
        <w:spacing w:line="300" w:lineRule="auto"/>
        <w:rPr>
          <w:rFonts w:ascii="宋体" w:eastAsia="宋体" w:hAnsi="宋体" w:cs="Times New Roman"/>
          <w:sz w:val="24"/>
          <w:szCs w:val="24"/>
        </w:rPr>
      </w:pPr>
    </w:p>
    <w:p w:rsidR="00A11584" w:rsidRPr="00A11584" w:rsidRDefault="00A11584" w:rsidP="00A11584">
      <w:pPr>
        <w:keepNext/>
        <w:keepLines/>
        <w:spacing w:before="260" w:after="260" w:line="400" w:lineRule="exact"/>
        <w:outlineLvl w:val="1"/>
        <w:rPr>
          <w:rFonts w:ascii="仿宋_GB2312" w:eastAsia="仿宋_GB2312" w:hAnsi="Arial" w:cs="Times New Roman"/>
          <w:b/>
          <w:bCs/>
          <w:szCs w:val="21"/>
        </w:rPr>
      </w:pPr>
      <w:r w:rsidRPr="00A11584">
        <w:rPr>
          <w:rFonts w:ascii="宋体" w:eastAsia="黑体" w:hAnsi="宋体" w:cs="Times New Roman"/>
          <w:b/>
          <w:bCs/>
          <w:sz w:val="24"/>
          <w:szCs w:val="32"/>
        </w:rPr>
        <w:br w:type="page"/>
      </w:r>
      <w:r w:rsidRPr="00A11584">
        <w:rPr>
          <w:rFonts w:ascii="仿宋_GB2312" w:eastAsia="仿宋_GB2312" w:hAnsi="Arial" w:cs="Times New Roman" w:hint="eastAsia"/>
          <w:bCs/>
          <w:sz w:val="24"/>
          <w:szCs w:val="24"/>
        </w:rPr>
        <w:lastRenderedPageBreak/>
        <w:t>附件7</w:t>
      </w:r>
    </w:p>
    <w:p w:rsidR="00A11584" w:rsidRPr="00A11584" w:rsidRDefault="00A11584" w:rsidP="00A11584">
      <w:pPr>
        <w:keepNext/>
        <w:keepLines/>
        <w:spacing w:before="260" w:after="260" w:line="400" w:lineRule="exact"/>
        <w:jc w:val="center"/>
        <w:outlineLvl w:val="1"/>
        <w:rPr>
          <w:rFonts w:ascii="宋体" w:eastAsia="黑体" w:hAnsi="宋体" w:cs="Times New Roman"/>
          <w:b/>
          <w:bCs/>
          <w:sz w:val="28"/>
          <w:szCs w:val="28"/>
        </w:rPr>
      </w:pPr>
      <w:r w:rsidRPr="00A11584">
        <w:rPr>
          <w:rFonts w:ascii="仿宋_GB2312" w:eastAsia="仿宋_GB2312" w:hAnsi="宋体" w:cs="宋体" w:hint="eastAsia"/>
          <w:b/>
          <w:bCs/>
          <w:sz w:val="32"/>
          <w:szCs w:val="32"/>
        </w:rPr>
        <w:t>业绩一览表</w:t>
      </w:r>
    </w:p>
    <w:p w:rsidR="00A11584" w:rsidRPr="00A11584" w:rsidRDefault="00A11584" w:rsidP="00A11584">
      <w:pPr>
        <w:spacing w:line="400" w:lineRule="exact"/>
        <w:jc w:val="center"/>
        <w:rPr>
          <w:rFonts w:ascii="宋体" w:eastAsia="宋体" w:hAnsi="宋体"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293"/>
        <w:gridCol w:w="1718"/>
        <w:gridCol w:w="2569"/>
        <w:gridCol w:w="1383"/>
        <w:gridCol w:w="1383"/>
        <w:gridCol w:w="2037"/>
      </w:tblGrid>
      <w:tr w:rsidR="00A11584" w:rsidRPr="00A11584" w:rsidTr="00593C63">
        <w:trPr>
          <w:jc w:val="center"/>
        </w:trPr>
        <w:tc>
          <w:tcPr>
            <w:tcW w:w="540" w:type="dxa"/>
            <w:tcBorders>
              <w:top w:val="single" w:sz="6" w:space="0" w:color="auto"/>
              <w:left w:val="single" w:sz="6" w:space="0" w:color="auto"/>
              <w:bottom w:val="single" w:sz="6" w:space="0" w:color="auto"/>
              <w:right w:val="single" w:sz="6" w:space="0" w:color="auto"/>
            </w:tcBorders>
            <w:vAlign w:val="center"/>
          </w:tcPr>
          <w:p w:rsidR="00A11584" w:rsidRPr="00A11584" w:rsidRDefault="00A11584" w:rsidP="00A11584">
            <w:pPr>
              <w:spacing w:line="400" w:lineRule="exact"/>
              <w:jc w:val="center"/>
              <w:rPr>
                <w:rFonts w:ascii="宋体" w:eastAsia="宋体" w:hAnsi="宋体" w:cs="Arial"/>
                <w:b/>
                <w:bCs/>
                <w:color w:val="383838"/>
                <w:sz w:val="24"/>
                <w:szCs w:val="24"/>
              </w:rPr>
            </w:pPr>
            <w:r w:rsidRPr="00A11584">
              <w:rPr>
                <w:rFonts w:ascii="宋体" w:eastAsia="宋体" w:hAnsi="宋体" w:cs="Arial" w:hint="eastAsia"/>
                <w:b/>
                <w:bCs/>
                <w:color w:val="383838"/>
                <w:sz w:val="24"/>
                <w:szCs w:val="24"/>
              </w:rPr>
              <w:t>序号</w:t>
            </w:r>
          </w:p>
        </w:tc>
        <w:tc>
          <w:tcPr>
            <w:tcW w:w="1293" w:type="dxa"/>
            <w:tcBorders>
              <w:top w:val="single" w:sz="6" w:space="0" w:color="auto"/>
              <w:left w:val="single" w:sz="6" w:space="0" w:color="auto"/>
              <w:bottom w:val="single" w:sz="6" w:space="0" w:color="auto"/>
              <w:right w:val="single" w:sz="6" w:space="0" w:color="auto"/>
            </w:tcBorders>
            <w:vAlign w:val="center"/>
          </w:tcPr>
          <w:p w:rsidR="00A11584" w:rsidRPr="00A11584" w:rsidRDefault="00A11584" w:rsidP="00A11584">
            <w:pPr>
              <w:spacing w:line="400" w:lineRule="exact"/>
              <w:jc w:val="center"/>
              <w:rPr>
                <w:rFonts w:ascii="宋体" w:eastAsia="宋体" w:hAnsi="宋体" w:cs="Arial"/>
                <w:b/>
                <w:bCs/>
                <w:color w:val="383838"/>
                <w:sz w:val="24"/>
                <w:szCs w:val="24"/>
              </w:rPr>
            </w:pPr>
            <w:r w:rsidRPr="00A11584">
              <w:rPr>
                <w:rFonts w:ascii="宋体" w:eastAsia="宋体" w:hAnsi="宋体" w:cs="Arial" w:hint="eastAsia"/>
                <w:b/>
                <w:bCs/>
                <w:color w:val="383838"/>
                <w:sz w:val="24"/>
                <w:szCs w:val="24"/>
              </w:rPr>
              <w:t>客户名称</w:t>
            </w:r>
          </w:p>
        </w:tc>
        <w:tc>
          <w:tcPr>
            <w:tcW w:w="1718" w:type="dxa"/>
            <w:tcBorders>
              <w:top w:val="single" w:sz="6" w:space="0" w:color="auto"/>
              <w:left w:val="single" w:sz="6" w:space="0" w:color="auto"/>
              <w:bottom w:val="single" w:sz="6" w:space="0" w:color="auto"/>
              <w:right w:val="single" w:sz="6" w:space="0" w:color="auto"/>
            </w:tcBorders>
            <w:vAlign w:val="center"/>
          </w:tcPr>
          <w:p w:rsidR="00A11584" w:rsidRPr="00A11584" w:rsidRDefault="00A11584" w:rsidP="00A11584">
            <w:pPr>
              <w:spacing w:line="400" w:lineRule="exact"/>
              <w:jc w:val="center"/>
              <w:rPr>
                <w:rFonts w:ascii="宋体" w:eastAsia="宋体" w:hAnsi="宋体" w:cs="Arial"/>
                <w:b/>
                <w:bCs/>
                <w:color w:val="383838"/>
                <w:sz w:val="24"/>
                <w:szCs w:val="24"/>
              </w:rPr>
            </w:pPr>
            <w:r w:rsidRPr="00A11584">
              <w:rPr>
                <w:rFonts w:ascii="宋体" w:eastAsia="宋体" w:hAnsi="宋体" w:cs="Arial" w:hint="eastAsia"/>
                <w:b/>
                <w:bCs/>
                <w:color w:val="383838"/>
                <w:sz w:val="24"/>
                <w:szCs w:val="24"/>
              </w:rPr>
              <w:t>项目名称</w:t>
            </w:r>
          </w:p>
        </w:tc>
        <w:tc>
          <w:tcPr>
            <w:tcW w:w="2569" w:type="dxa"/>
            <w:tcBorders>
              <w:top w:val="single" w:sz="6" w:space="0" w:color="auto"/>
              <w:left w:val="single" w:sz="6" w:space="0" w:color="auto"/>
              <w:bottom w:val="single" w:sz="6" w:space="0" w:color="auto"/>
              <w:right w:val="single" w:sz="6" w:space="0" w:color="auto"/>
            </w:tcBorders>
            <w:vAlign w:val="center"/>
          </w:tcPr>
          <w:p w:rsidR="00A11584" w:rsidRPr="00A11584" w:rsidRDefault="00A11584" w:rsidP="00A11584">
            <w:pPr>
              <w:spacing w:line="400" w:lineRule="exact"/>
              <w:jc w:val="center"/>
              <w:rPr>
                <w:rFonts w:ascii="宋体" w:eastAsia="宋体" w:hAnsi="宋体" w:cs="Arial"/>
                <w:b/>
                <w:bCs/>
                <w:color w:val="383838"/>
                <w:sz w:val="24"/>
                <w:szCs w:val="24"/>
              </w:rPr>
            </w:pPr>
            <w:r w:rsidRPr="00A11584">
              <w:rPr>
                <w:rFonts w:ascii="宋体" w:eastAsia="宋体" w:hAnsi="宋体" w:cs="Arial" w:hint="eastAsia"/>
                <w:b/>
                <w:bCs/>
                <w:color w:val="383838"/>
                <w:sz w:val="24"/>
                <w:szCs w:val="24"/>
              </w:rPr>
              <w:t>合同总价（不含税）</w:t>
            </w:r>
          </w:p>
        </w:tc>
        <w:tc>
          <w:tcPr>
            <w:tcW w:w="1383"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jc w:val="center"/>
              <w:rPr>
                <w:rFonts w:ascii="宋体" w:eastAsia="宋体" w:hAnsi="宋体" w:cs="Arial"/>
                <w:b/>
                <w:bCs/>
                <w:color w:val="383838"/>
                <w:sz w:val="24"/>
                <w:szCs w:val="24"/>
              </w:rPr>
            </w:pPr>
            <w:r w:rsidRPr="00A11584">
              <w:rPr>
                <w:rFonts w:ascii="宋体" w:eastAsia="宋体" w:hAnsi="宋体" w:cs="Arial" w:hint="eastAsia"/>
                <w:b/>
                <w:bCs/>
                <w:color w:val="383838"/>
                <w:sz w:val="24"/>
                <w:szCs w:val="24"/>
              </w:rPr>
              <w:t>合同总价（含税）</w:t>
            </w:r>
          </w:p>
        </w:tc>
        <w:tc>
          <w:tcPr>
            <w:tcW w:w="1383" w:type="dxa"/>
            <w:tcBorders>
              <w:top w:val="single" w:sz="6" w:space="0" w:color="auto"/>
              <w:left w:val="single" w:sz="6" w:space="0" w:color="auto"/>
              <w:bottom w:val="single" w:sz="6" w:space="0" w:color="auto"/>
              <w:right w:val="single" w:sz="6" w:space="0" w:color="auto"/>
            </w:tcBorders>
            <w:vAlign w:val="center"/>
          </w:tcPr>
          <w:p w:rsidR="00A11584" w:rsidRPr="00A11584" w:rsidRDefault="00A11584" w:rsidP="00A11584">
            <w:pPr>
              <w:spacing w:line="400" w:lineRule="exact"/>
              <w:jc w:val="center"/>
              <w:rPr>
                <w:rFonts w:ascii="宋体" w:eastAsia="宋体" w:hAnsi="宋体" w:cs="Arial"/>
                <w:b/>
                <w:bCs/>
                <w:color w:val="383838"/>
                <w:sz w:val="24"/>
                <w:szCs w:val="24"/>
              </w:rPr>
            </w:pPr>
            <w:r w:rsidRPr="00A11584">
              <w:rPr>
                <w:rFonts w:ascii="宋体" w:eastAsia="宋体" w:hAnsi="宋体" w:cs="Arial" w:hint="eastAsia"/>
                <w:b/>
                <w:bCs/>
                <w:color w:val="383838"/>
                <w:sz w:val="24"/>
                <w:szCs w:val="24"/>
              </w:rPr>
              <w:t>签约时间</w:t>
            </w:r>
          </w:p>
        </w:tc>
        <w:tc>
          <w:tcPr>
            <w:tcW w:w="2037" w:type="dxa"/>
            <w:tcBorders>
              <w:top w:val="single" w:sz="6" w:space="0" w:color="auto"/>
              <w:left w:val="single" w:sz="6" w:space="0" w:color="auto"/>
              <w:bottom w:val="single" w:sz="6" w:space="0" w:color="auto"/>
              <w:right w:val="single" w:sz="6" w:space="0" w:color="auto"/>
            </w:tcBorders>
            <w:vAlign w:val="center"/>
          </w:tcPr>
          <w:p w:rsidR="00A11584" w:rsidRPr="00A11584" w:rsidRDefault="00A11584" w:rsidP="00A11584">
            <w:pPr>
              <w:spacing w:line="400" w:lineRule="exact"/>
              <w:jc w:val="center"/>
              <w:rPr>
                <w:rFonts w:ascii="宋体" w:eastAsia="宋体" w:hAnsi="宋体" w:cs="Arial"/>
                <w:b/>
                <w:bCs/>
                <w:color w:val="383838"/>
                <w:sz w:val="24"/>
                <w:szCs w:val="24"/>
              </w:rPr>
            </w:pPr>
            <w:r w:rsidRPr="00A11584">
              <w:rPr>
                <w:rFonts w:ascii="宋体" w:eastAsia="宋体" w:hAnsi="宋体" w:cs="Arial" w:hint="eastAsia"/>
                <w:b/>
                <w:bCs/>
                <w:color w:val="383838"/>
                <w:sz w:val="24"/>
                <w:szCs w:val="24"/>
              </w:rPr>
              <w:t>项目验收情况</w:t>
            </w:r>
          </w:p>
        </w:tc>
      </w:tr>
      <w:tr w:rsidR="00A11584" w:rsidRPr="00A11584" w:rsidTr="00593C63">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jc w:val="center"/>
              <w:rPr>
                <w:rFonts w:ascii="宋体" w:eastAsia="宋体" w:hAnsi="宋体" w:cs="Arial"/>
                <w:color w:val="383838"/>
                <w:sz w:val="24"/>
                <w:szCs w:val="24"/>
              </w:rPr>
            </w:pPr>
            <w:r w:rsidRPr="00A11584">
              <w:rPr>
                <w:rFonts w:ascii="宋体" w:eastAsia="宋体" w:hAnsi="宋体" w:cs="Arial" w:hint="eastAsia"/>
                <w:color w:val="383838"/>
                <w:sz w:val="24"/>
                <w:szCs w:val="24"/>
              </w:rPr>
              <w:t>1</w:t>
            </w:r>
          </w:p>
        </w:tc>
        <w:tc>
          <w:tcPr>
            <w:tcW w:w="1293"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宋体" w:eastAsia="宋体" w:hAnsi="宋体" w:cs="Arial"/>
                <w:color w:val="383838"/>
                <w:sz w:val="24"/>
                <w:szCs w:val="24"/>
              </w:rPr>
            </w:pPr>
          </w:p>
        </w:tc>
        <w:tc>
          <w:tcPr>
            <w:tcW w:w="1718"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宋体" w:eastAsia="宋体" w:hAnsi="宋体" w:cs="Arial"/>
                <w:color w:val="383838"/>
                <w:sz w:val="24"/>
                <w:szCs w:val="24"/>
              </w:rPr>
            </w:pPr>
          </w:p>
        </w:tc>
        <w:tc>
          <w:tcPr>
            <w:tcW w:w="2569"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宋体" w:eastAsia="宋体" w:hAnsi="宋体" w:cs="Arial"/>
                <w:color w:val="383838"/>
                <w:sz w:val="24"/>
                <w:szCs w:val="24"/>
              </w:rPr>
            </w:pPr>
          </w:p>
        </w:tc>
        <w:tc>
          <w:tcPr>
            <w:tcW w:w="1383"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宋体" w:eastAsia="宋体" w:hAnsi="宋体" w:cs="Arial"/>
                <w:color w:val="383838"/>
                <w:sz w:val="24"/>
                <w:szCs w:val="24"/>
              </w:rPr>
            </w:pPr>
          </w:p>
        </w:tc>
        <w:tc>
          <w:tcPr>
            <w:tcW w:w="1383"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宋体" w:eastAsia="宋体" w:hAnsi="宋体" w:cs="Arial"/>
                <w:color w:val="383838"/>
                <w:sz w:val="24"/>
                <w:szCs w:val="24"/>
              </w:rPr>
            </w:pPr>
          </w:p>
        </w:tc>
        <w:tc>
          <w:tcPr>
            <w:tcW w:w="2037"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宋体" w:eastAsia="宋体" w:hAnsi="宋体" w:cs="Arial"/>
                <w:color w:val="383838"/>
                <w:sz w:val="24"/>
                <w:szCs w:val="24"/>
              </w:rPr>
            </w:pPr>
          </w:p>
        </w:tc>
      </w:tr>
      <w:tr w:rsidR="00A11584" w:rsidRPr="00A11584" w:rsidTr="00593C63">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jc w:val="center"/>
              <w:rPr>
                <w:rFonts w:ascii="宋体" w:eastAsia="宋体" w:hAnsi="宋体" w:cs="Arial"/>
                <w:color w:val="383838"/>
                <w:sz w:val="24"/>
                <w:szCs w:val="24"/>
              </w:rPr>
            </w:pPr>
            <w:r w:rsidRPr="00A11584">
              <w:rPr>
                <w:rFonts w:ascii="宋体" w:eastAsia="宋体" w:hAnsi="宋体" w:cs="Arial" w:hint="eastAsia"/>
                <w:color w:val="383838"/>
                <w:sz w:val="24"/>
                <w:szCs w:val="24"/>
              </w:rPr>
              <w:t>2</w:t>
            </w:r>
          </w:p>
        </w:tc>
        <w:tc>
          <w:tcPr>
            <w:tcW w:w="1293"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宋体" w:eastAsia="宋体" w:hAnsi="宋体" w:cs="Arial"/>
                <w:color w:val="383838"/>
                <w:sz w:val="24"/>
                <w:szCs w:val="24"/>
              </w:rPr>
            </w:pPr>
          </w:p>
        </w:tc>
        <w:tc>
          <w:tcPr>
            <w:tcW w:w="1718"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宋体" w:eastAsia="宋体" w:hAnsi="宋体" w:cs="Arial"/>
                <w:color w:val="383838"/>
                <w:sz w:val="24"/>
                <w:szCs w:val="24"/>
              </w:rPr>
            </w:pPr>
          </w:p>
        </w:tc>
        <w:tc>
          <w:tcPr>
            <w:tcW w:w="2569"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宋体" w:eastAsia="宋体" w:hAnsi="宋体" w:cs="Arial"/>
                <w:color w:val="383838"/>
                <w:sz w:val="24"/>
                <w:szCs w:val="24"/>
              </w:rPr>
            </w:pPr>
          </w:p>
        </w:tc>
        <w:tc>
          <w:tcPr>
            <w:tcW w:w="1383"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宋体" w:eastAsia="宋体" w:hAnsi="宋体" w:cs="Arial"/>
                <w:color w:val="383838"/>
                <w:sz w:val="24"/>
                <w:szCs w:val="24"/>
              </w:rPr>
            </w:pPr>
          </w:p>
        </w:tc>
        <w:tc>
          <w:tcPr>
            <w:tcW w:w="1383"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宋体" w:eastAsia="宋体" w:hAnsi="宋体" w:cs="Arial"/>
                <w:color w:val="383838"/>
                <w:sz w:val="24"/>
                <w:szCs w:val="24"/>
              </w:rPr>
            </w:pPr>
          </w:p>
        </w:tc>
        <w:tc>
          <w:tcPr>
            <w:tcW w:w="2037"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宋体" w:eastAsia="宋体" w:hAnsi="宋体" w:cs="Arial"/>
                <w:color w:val="383838"/>
                <w:sz w:val="24"/>
                <w:szCs w:val="24"/>
              </w:rPr>
            </w:pPr>
          </w:p>
        </w:tc>
      </w:tr>
      <w:tr w:rsidR="00A11584" w:rsidRPr="00A11584" w:rsidTr="00593C63">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jc w:val="center"/>
              <w:rPr>
                <w:rFonts w:ascii="仿宋_GB2312" w:eastAsia="仿宋_GB2312" w:hAnsi="宋体" w:cs="Arial"/>
                <w:color w:val="383838"/>
                <w:sz w:val="24"/>
                <w:szCs w:val="24"/>
              </w:rPr>
            </w:pPr>
            <w:r w:rsidRPr="00A11584">
              <w:rPr>
                <w:rFonts w:ascii="仿宋_GB2312" w:eastAsia="仿宋_GB2312" w:hAnsi="宋体" w:cs="Arial" w:hint="eastAsia"/>
                <w:color w:val="383838"/>
                <w:sz w:val="24"/>
                <w:szCs w:val="24"/>
              </w:rPr>
              <w:t>…</w:t>
            </w:r>
          </w:p>
        </w:tc>
        <w:tc>
          <w:tcPr>
            <w:tcW w:w="1293"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仿宋_GB2312" w:eastAsia="仿宋_GB2312" w:hAnsi="宋体" w:cs="Arial"/>
                <w:color w:val="383838"/>
                <w:sz w:val="24"/>
                <w:szCs w:val="24"/>
              </w:rPr>
            </w:pPr>
          </w:p>
        </w:tc>
        <w:tc>
          <w:tcPr>
            <w:tcW w:w="1718"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仿宋_GB2312" w:eastAsia="仿宋_GB2312" w:hAnsi="宋体" w:cs="Arial"/>
                <w:color w:val="383838"/>
                <w:sz w:val="24"/>
                <w:szCs w:val="24"/>
              </w:rPr>
            </w:pPr>
          </w:p>
        </w:tc>
        <w:tc>
          <w:tcPr>
            <w:tcW w:w="2569"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仿宋_GB2312" w:eastAsia="仿宋_GB2312" w:hAnsi="宋体" w:cs="Arial"/>
                <w:color w:val="383838"/>
                <w:sz w:val="24"/>
                <w:szCs w:val="24"/>
              </w:rPr>
            </w:pPr>
          </w:p>
        </w:tc>
        <w:tc>
          <w:tcPr>
            <w:tcW w:w="1383"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仿宋_GB2312" w:eastAsia="仿宋_GB2312" w:hAnsi="宋体" w:cs="Arial"/>
                <w:color w:val="383838"/>
                <w:sz w:val="24"/>
                <w:szCs w:val="24"/>
              </w:rPr>
            </w:pPr>
          </w:p>
        </w:tc>
        <w:tc>
          <w:tcPr>
            <w:tcW w:w="1383"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仿宋_GB2312" w:eastAsia="仿宋_GB2312" w:hAnsi="宋体" w:cs="Arial"/>
                <w:color w:val="383838"/>
                <w:sz w:val="24"/>
                <w:szCs w:val="24"/>
              </w:rPr>
            </w:pPr>
          </w:p>
        </w:tc>
        <w:tc>
          <w:tcPr>
            <w:tcW w:w="2037" w:type="dxa"/>
            <w:tcBorders>
              <w:top w:val="single" w:sz="6" w:space="0" w:color="auto"/>
              <w:left w:val="single" w:sz="6" w:space="0" w:color="auto"/>
              <w:bottom w:val="single" w:sz="6" w:space="0" w:color="auto"/>
              <w:right w:val="single" w:sz="6" w:space="0" w:color="auto"/>
            </w:tcBorders>
          </w:tcPr>
          <w:p w:rsidR="00A11584" w:rsidRPr="00A11584" w:rsidRDefault="00A11584" w:rsidP="00A11584">
            <w:pPr>
              <w:spacing w:line="400" w:lineRule="exact"/>
              <w:rPr>
                <w:rFonts w:ascii="仿宋_GB2312" w:eastAsia="仿宋_GB2312" w:hAnsi="宋体" w:cs="Arial"/>
                <w:color w:val="383838"/>
                <w:sz w:val="24"/>
                <w:szCs w:val="24"/>
              </w:rPr>
            </w:pPr>
          </w:p>
        </w:tc>
      </w:tr>
    </w:tbl>
    <w:p w:rsidR="00A11584" w:rsidRPr="00A11584" w:rsidRDefault="00A11584" w:rsidP="00A11584">
      <w:pPr>
        <w:spacing w:line="400" w:lineRule="exact"/>
        <w:rPr>
          <w:rFonts w:ascii="仿宋_GB2312" w:eastAsia="仿宋_GB2312" w:hAnsi="宋体" w:cs="Times New Roman"/>
          <w:szCs w:val="24"/>
        </w:rPr>
      </w:pPr>
      <w:r w:rsidRPr="00A11584">
        <w:rPr>
          <w:rFonts w:ascii="仿宋_GB2312" w:eastAsia="仿宋_GB2312" w:hAnsi="宋体" w:cs="Times New Roman" w:hint="eastAsia"/>
          <w:szCs w:val="24"/>
        </w:rPr>
        <w:t>注：依据商务评审中的业绩要求填写本表，提供相关证明材料及过往业绩，合同可只提供首页、含金额页、盖章页。如无同类型服务项目经验，请填上“无同类型服务项目经验”并加盖公章。</w:t>
      </w:r>
    </w:p>
    <w:p w:rsidR="00A11584" w:rsidRPr="00A11584" w:rsidRDefault="00A11584" w:rsidP="00A11584">
      <w:pPr>
        <w:spacing w:line="400" w:lineRule="exact"/>
        <w:rPr>
          <w:rFonts w:ascii="仿宋_GB2312" w:eastAsia="仿宋_GB2312" w:hAnsi="宋体" w:cs="Times New Roman"/>
          <w:szCs w:val="21"/>
        </w:rPr>
      </w:pPr>
    </w:p>
    <w:p w:rsidR="00A11584" w:rsidRPr="00A11584" w:rsidRDefault="00A11584" w:rsidP="00A11584">
      <w:pPr>
        <w:spacing w:line="400" w:lineRule="exact"/>
        <w:rPr>
          <w:rFonts w:ascii="仿宋_GB2312" w:eastAsia="仿宋_GB2312" w:hAnsi="宋体" w:cs="Times New Roman"/>
          <w:szCs w:val="21"/>
        </w:rPr>
      </w:pPr>
    </w:p>
    <w:p w:rsidR="00A11584" w:rsidRPr="00A11584" w:rsidRDefault="00A11584" w:rsidP="00A11584">
      <w:pPr>
        <w:spacing w:line="400" w:lineRule="exact"/>
        <w:rPr>
          <w:rFonts w:ascii="仿宋_GB2312" w:eastAsia="仿宋_GB2312" w:hAnsi="宋体" w:cs="Times New Roman"/>
          <w:szCs w:val="21"/>
        </w:rPr>
      </w:pPr>
      <w:r w:rsidRPr="00A11584">
        <w:rPr>
          <w:rFonts w:ascii="仿宋" w:eastAsia="仿宋" w:hAnsi="仿宋" w:cs="Times New Roman" w:hint="eastAsia"/>
          <w:szCs w:val="21"/>
        </w:rPr>
        <w:t>竞投</w:t>
      </w:r>
      <w:r w:rsidRPr="00A11584">
        <w:rPr>
          <w:rFonts w:ascii="仿宋_GB2312" w:eastAsia="仿宋_GB2312" w:hAnsi="宋体" w:cs="Times New Roman" w:hint="eastAsia"/>
          <w:szCs w:val="21"/>
        </w:rPr>
        <w:t xml:space="preserve">人名称: </w:t>
      </w:r>
      <w:r w:rsidRPr="00A11584">
        <w:rPr>
          <w:rFonts w:ascii="仿宋_GB2312" w:eastAsia="仿宋_GB2312" w:hAnsi="宋体" w:cs="Times New Roman" w:hint="eastAsia"/>
          <w:szCs w:val="21"/>
          <w:u w:val="single"/>
        </w:rPr>
        <w:t xml:space="preserve">                     </w:t>
      </w:r>
      <w:r w:rsidRPr="00A11584">
        <w:rPr>
          <w:rFonts w:ascii="仿宋_GB2312" w:eastAsia="仿宋_GB2312" w:hAnsi="宋体" w:cs="Times New Roman" w:hint="eastAsia"/>
          <w:szCs w:val="21"/>
        </w:rPr>
        <w:t>（公章）</w:t>
      </w:r>
    </w:p>
    <w:p w:rsidR="00A11584" w:rsidRPr="00A11584" w:rsidRDefault="00A11584" w:rsidP="00A11584">
      <w:pPr>
        <w:spacing w:line="400" w:lineRule="exact"/>
        <w:rPr>
          <w:rFonts w:ascii="仿宋_GB2312" w:eastAsia="仿宋_GB2312" w:hAnsi="宋体" w:cs="Times New Roman"/>
          <w:szCs w:val="21"/>
        </w:rPr>
      </w:pPr>
    </w:p>
    <w:p w:rsidR="00A11584" w:rsidRPr="00A11584" w:rsidRDefault="00A11584" w:rsidP="00A11584">
      <w:pPr>
        <w:spacing w:line="400" w:lineRule="exact"/>
        <w:rPr>
          <w:rFonts w:ascii="仿宋_GB2312" w:eastAsia="仿宋_GB2312" w:hAnsi="宋体" w:cs="Times New Roman"/>
          <w:szCs w:val="21"/>
          <w:u w:val="single"/>
        </w:rPr>
      </w:pPr>
      <w:r w:rsidRPr="00A11584">
        <w:rPr>
          <w:rFonts w:ascii="仿宋" w:eastAsia="仿宋" w:hAnsi="仿宋" w:cs="Times New Roman" w:hint="eastAsia"/>
          <w:szCs w:val="21"/>
        </w:rPr>
        <w:t>竞投</w:t>
      </w:r>
      <w:r w:rsidRPr="00A11584">
        <w:rPr>
          <w:rFonts w:ascii="仿宋_GB2312" w:eastAsia="仿宋_GB2312" w:hAnsi="宋体" w:cs="Times New Roman" w:hint="eastAsia"/>
          <w:szCs w:val="24"/>
        </w:rPr>
        <w:t>人授权代表签字</w:t>
      </w:r>
      <w:r w:rsidRPr="00A11584">
        <w:rPr>
          <w:rFonts w:ascii="仿宋_GB2312" w:eastAsia="仿宋_GB2312" w:hAnsi="宋体" w:cs="Times New Roman" w:hint="eastAsia"/>
          <w:szCs w:val="21"/>
        </w:rPr>
        <w:t>（签名）：</w:t>
      </w:r>
      <w:r w:rsidRPr="00A11584">
        <w:rPr>
          <w:rFonts w:ascii="仿宋_GB2312" w:eastAsia="仿宋_GB2312" w:hAnsi="宋体" w:cs="Times New Roman" w:hint="eastAsia"/>
          <w:szCs w:val="21"/>
          <w:u w:val="single"/>
        </w:rPr>
        <w:t xml:space="preserve">               </w:t>
      </w:r>
    </w:p>
    <w:p w:rsidR="00A11584" w:rsidRPr="00A11584" w:rsidRDefault="00A11584" w:rsidP="00A11584">
      <w:pPr>
        <w:spacing w:line="400" w:lineRule="exact"/>
        <w:rPr>
          <w:rFonts w:ascii="仿宋_GB2312" w:eastAsia="仿宋_GB2312" w:hAnsi="宋体" w:cs="Times New Roman"/>
          <w:szCs w:val="21"/>
          <w:u w:val="single"/>
        </w:rPr>
      </w:pPr>
    </w:p>
    <w:p w:rsidR="00A11584" w:rsidRPr="00A11584" w:rsidRDefault="00A11584" w:rsidP="00A11584">
      <w:pPr>
        <w:spacing w:line="400" w:lineRule="exact"/>
        <w:rPr>
          <w:rFonts w:ascii="仿宋_GB2312" w:eastAsia="仿宋_GB2312" w:hAnsi="宋体" w:cs="Times New Roman"/>
          <w:szCs w:val="24"/>
        </w:rPr>
      </w:pPr>
      <w:r w:rsidRPr="00A11584">
        <w:rPr>
          <w:rFonts w:ascii="仿宋_GB2312" w:eastAsia="仿宋_GB2312" w:hAnsi="宋体" w:cs="Times New Roman" w:hint="eastAsia"/>
          <w:szCs w:val="24"/>
        </w:rPr>
        <w:t>日期：  年   月   日</w:t>
      </w:r>
    </w:p>
    <w:p w:rsidR="00A11584" w:rsidRPr="00A11584" w:rsidRDefault="00A11584" w:rsidP="00A11584">
      <w:pPr>
        <w:spacing w:line="400" w:lineRule="exact"/>
        <w:rPr>
          <w:rFonts w:ascii="宋体" w:eastAsia="宋体" w:hAnsi="宋体" w:cs="Times New Roman"/>
          <w:szCs w:val="24"/>
        </w:rPr>
      </w:pPr>
    </w:p>
    <w:p w:rsidR="00A11584" w:rsidRPr="00A11584" w:rsidRDefault="00A11584" w:rsidP="00A11584">
      <w:pPr>
        <w:spacing w:line="400" w:lineRule="exact"/>
        <w:rPr>
          <w:rFonts w:ascii="宋体" w:eastAsia="宋体" w:hAnsi="宋体" w:cs="Times New Roman"/>
          <w:szCs w:val="24"/>
        </w:rPr>
      </w:pPr>
    </w:p>
    <w:p w:rsidR="00A11584" w:rsidRPr="00A11584" w:rsidRDefault="00A11584" w:rsidP="00A11584">
      <w:pPr>
        <w:spacing w:line="400" w:lineRule="exact"/>
        <w:rPr>
          <w:rFonts w:ascii="宋体" w:eastAsia="宋体" w:hAnsi="宋体" w:cs="Times New Roman"/>
          <w:szCs w:val="24"/>
        </w:rPr>
      </w:pPr>
    </w:p>
    <w:p w:rsidR="00A11584" w:rsidRPr="00A11584" w:rsidRDefault="00A11584" w:rsidP="00A11584">
      <w:pPr>
        <w:spacing w:line="400" w:lineRule="exact"/>
        <w:rPr>
          <w:rFonts w:ascii="宋体" w:eastAsia="宋体" w:hAnsi="宋体" w:cs="Times New Roman"/>
          <w:szCs w:val="24"/>
        </w:rPr>
      </w:pPr>
    </w:p>
    <w:p w:rsidR="00A11584" w:rsidRPr="00A11584" w:rsidRDefault="00A11584" w:rsidP="00A11584">
      <w:pPr>
        <w:spacing w:line="400" w:lineRule="exact"/>
        <w:rPr>
          <w:rFonts w:ascii="宋体" w:eastAsia="宋体" w:hAnsi="宋体" w:cs="Times New Roman"/>
          <w:szCs w:val="24"/>
        </w:rPr>
      </w:pPr>
    </w:p>
    <w:p w:rsidR="00A11584" w:rsidRPr="00A11584" w:rsidRDefault="00A11584" w:rsidP="00A11584">
      <w:pPr>
        <w:spacing w:line="400" w:lineRule="exact"/>
        <w:rPr>
          <w:rFonts w:ascii="宋体" w:eastAsia="宋体" w:hAnsi="宋体" w:cs="Times New Roman"/>
          <w:szCs w:val="24"/>
        </w:rPr>
      </w:pPr>
    </w:p>
    <w:p w:rsidR="00A11584" w:rsidRPr="00A11584" w:rsidRDefault="00A11584" w:rsidP="00A11584">
      <w:pPr>
        <w:spacing w:line="400" w:lineRule="exact"/>
        <w:rPr>
          <w:rFonts w:ascii="宋体" w:eastAsia="宋体" w:hAnsi="宋体" w:cs="Times New Roman"/>
          <w:szCs w:val="24"/>
        </w:rPr>
      </w:pPr>
    </w:p>
    <w:p w:rsidR="00A11584" w:rsidRPr="00A11584" w:rsidRDefault="00A11584" w:rsidP="00A11584">
      <w:pPr>
        <w:spacing w:line="400" w:lineRule="exact"/>
        <w:rPr>
          <w:rFonts w:ascii="宋体" w:eastAsia="宋体" w:hAnsi="宋体" w:cs="Times New Roman"/>
          <w:szCs w:val="24"/>
        </w:rPr>
      </w:pPr>
    </w:p>
    <w:p w:rsidR="00A11584" w:rsidRPr="00A11584" w:rsidRDefault="00A11584" w:rsidP="00A11584">
      <w:pPr>
        <w:spacing w:line="400" w:lineRule="exact"/>
        <w:rPr>
          <w:rFonts w:ascii="宋体" w:eastAsia="宋体" w:hAnsi="宋体" w:cs="Times New Roman"/>
          <w:szCs w:val="24"/>
        </w:rPr>
      </w:pPr>
    </w:p>
    <w:p w:rsidR="00A11584" w:rsidRPr="00A11584" w:rsidRDefault="00A11584" w:rsidP="00A11584">
      <w:pPr>
        <w:spacing w:line="400" w:lineRule="exact"/>
        <w:rPr>
          <w:rFonts w:ascii="宋体" w:eastAsia="宋体" w:hAnsi="宋体" w:cs="Times New Roman"/>
          <w:szCs w:val="24"/>
        </w:rPr>
      </w:pPr>
    </w:p>
    <w:p w:rsidR="00A11584" w:rsidRPr="00A11584" w:rsidRDefault="00A11584" w:rsidP="00A11584">
      <w:pPr>
        <w:spacing w:line="400" w:lineRule="exact"/>
        <w:rPr>
          <w:rFonts w:ascii="宋体" w:eastAsia="宋体" w:hAnsi="宋体" w:cs="Times New Roman"/>
          <w:szCs w:val="24"/>
        </w:rPr>
      </w:pPr>
    </w:p>
    <w:p w:rsidR="00A11584" w:rsidRPr="00A11584" w:rsidRDefault="00A11584" w:rsidP="00A11584">
      <w:pPr>
        <w:spacing w:line="400" w:lineRule="exact"/>
        <w:rPr>
          <w:rFonts w:ascii="宋体" w:eastAsia="宋体" w:hAnsi="宋体" w:cs="Times New Roman"/>
          <w:szCs w:val="24"/>
        </w:rPr>
      </w:pPr>
    </w:p>
    <w:p w:rsidR="00A11584" w:rsidRPr="00A11584" w:rsidRDefault="00A11584" w:rsidP="00A11584">
      <w:pPr>
        <w:spacing w:line="400" w:lineRule="exact"/>
        <w:rPr>
          <w:rFonts w:ascii="宋体" w:eastAsia="宋体" w:hAnsi="宋体" w:cs="Times New Roman"/>
          <w:szCs w:val="24"/>
        </w:rPr>
      </w:pPr>
    </w:p>
    <w:p w:rsidR="00A11584" w:rsidRPr="00A11584" w:rsidRDefault="00A11584" w:rsidP="00A11584">
      <w:pPr>
        <w:keepNext/>
        <w:keepLines/>
        <w:spacing w:before="260" w:after="260" w:line="400" w:lineRule="exact"/>
        <w:outlineLvl w:val="1"/>
        <w:rPr>
          <w:rFonts w:ascii="宋体" w:eastAsia="黑体" w:hAnsi="宋体" w:cs="Times New Roman"/>
          <w:bCs/>
          <w:sz w:val="24"/>
          <w:szCs w:val="32"/>
        </w:rPr>
      </w:pPr>
      <w:r w:rsidRPr="00A11584">
        <w:rPr>
          <w:rFonts w:ascii="仿宋_GB2312" w:eastAsia="仿宋_GB2312" w:hAnsi="Arial" w:cs="Times New Roman" w:hint="eastAsia"/>
          <w:bCs/>
          <w:sz w:val="24"/>
          <w:szCs w:val="24"/>
        </w:rPr>
        <w:lastRenderedPageBreak/>
        <w:t xml:space="preserve">附件8 </w:t>
      </w:r>
      <w:r w:rsidRPr="00A11584">
        <w:rPr>
          <w:rFonts w:ascii="宋体" w:eastAsia="黑体" w:hAnsi="宋体" w:cs="Times New Roman" w:hint="eastAsia"/>
          <w:b/>
          <w:bCs/>
          <w:sz w:val="24"/>
          <w:szCs w:val="32"/>
        </w:rPr>
        <w:t xml:space="preserve">           </w:t>
      </w:r>
    </w:p>
    <w:p w:rsidR="00A11584" w:rsidRPr="00A11584" w:rsidRDefault="00A11584" w:rsidP="00A11584">
      <w:pPr>
        <w:spacing w:line="300" w:lineRule="auto"/>
        <w:jc w:val="center"/>
        <w:rPr>
          <w:rFonts w:ascii="宋体" w:eastAsia="宋体" w:hAnsi="宋体" w:cs="Times New Roman"/>
          <w:b/>
          <w:bCs/>
          <w:sz w:val="28"/>
          <w:szCs w:val="28"/>
        </w:rPr>
      </w:pPr>
    </w:p>
    <w:p w:rsidR="00A11584" w:rsidRPr="00A11584" w:rsidRDefault="00A11584" w:rsidP="00A11584">
      <w:pPr>
        <w:keepNext/>
        <w:keepLines/>
        <w:spacing w:before="260" w:after="260" w:line="400" w:lineRule="exact"/>
        <w:jc w:val="center"/>
        <w:outlineLvl w:val="1"/>
        <w:rPr>
          <w:rFonts w:ascii="仿宋_GB2312" w:eastAsia="仿宋_GB2312" w:hAnsi="宋体" w:cs="宋体"/>
          <w:b/>
          <w:bCs/>
          <w:sz w:val="32"/>
          <w:szCs w:val="32"/>
        </w:rPr>
      </w:pPr>
      <w:r w:rsidRPr="00A11584">
        <w:rPr>
          <w:rFonts w:ascii="仿宋_GB2312" w:eastAsia="仿宋_GB2312" w:hAnsi="Arial" w:cs="Arial" w:hint="eastAsia"/>
          <w:b/>
          <w:bCs/>
          <w:color w:val="000000"/>
          <w:sz w:val="30"/>
          <w:szCs w:val="30"/>
        </w:rPr>
        <w:t>花果山特色小镇VI系统策划设计项目</w:t>
      </w:r>
      <w:r w:rsidRPr="00A11584">
        <w:rPr>
          <w:rFonts w:ascii="仿宋_GB2312" w:eastAsia="仿宋_GB2312" w:hAnsi="宋体" w:cs="宋体" w:hint="eastAsia"/>
          <w:b/>
          <w:bCs/>
          <w:sz w:val="32"/>
          <w:szCs w:val="32"/>
        </w:rPr>
        <w:t>方案</w:t>
      </w:r>
    </w:p>
    <w:p w:rsidR="00A11584" w:rsidRPr="00A11584" w:rsidRDefault="00A11584" w:rsidP="00A11584">
      <w:pPr>
        <w:spacing w:line="300" w:lineRule="auto"/>
        <w:rPr>
          <w:rFonts w:ascii="宋体" w:eastAsia="宋体" w:hAnsi="宋体" w:cs="Times New Roman"/>
          <w:szCs w:val="21"/>
        </w:rPr>
      </w:pPr>
    </w:p>
    <w:p w:rsidR="00A11584" w:rsidRPr="00A11584" w:rsidRDefault="00A11584" w:rsidP="00A11584">
      <w:pPr>
        <w:spacing w:line="300" w:lineRule="auto"/>
        <w:rPr>
          <w:rFonts w:ascii="仿宋" w:eastAsia="仿宋" w:hAnsi="仿宋" w:cs="Times New Roman"/>
          <w:szCs w:val="21"/>
        </w:rPr>
      </w:pPr>
      <w:r w:rsidRPr="00A11584">
        <w:rPr>
          <w:rFonts w:ascii="仿宋" w:eastAsia="仿宋" w:hAnsi="仿宋" w:cs="Times New Roman" w:hint="eastAsia"/>
          <w:szCs w:val="21"/>
        </w:rPr>
        <w:t>格式自定，编制对应目录。</w:t>
      </w:r>
    </w:p>
    <w:p w:rsidR="00A11584" w:rsidRPr="00A11584" w:rsidRDefault="00A11584" w:rsidP="00A11584">
      <w:pPr>
        <w:spacing w:line="300" w:lineRule="auto"/>
        <w:rPr>
          <w:rFonts w:ascii="仿宋" w:eastAsia="仿宋" w:hAnsi="仿宋" w:cs="Times New Roman"/>
          <w:szCs w:val="21"/>
        </w:rPr>
      </w:pPr>
      <w:r w:rsidRPr="00A11584">
        <w:rPr>
          <w:rFonts w:ascii="仿宋" w:eastAsia="仿宋" w:hAnsi="仿宋" w:cs="Times New Roman" w:hint="eastAsia"/>
          <w:szCs w:val="21"/>
        </w:rPr>
        <w:t>内容包括但不限于：</w:t>
      </w:r>
    </w:p>
    <w:p w:rsidR="00A11584" w:rsidRPr="00A11584" w:rsidRDefault="00A11584" w:rsidP="00A11584">
      <w:pPr>
        <w:spacing w:line="300" w:lineRule="auto"/>
        <w:rPr>
          <w:rFonts w:ascii="仿宋" w:eastAsia="仿宋" w:hAnsi="仿宋" w:cs="Arial Unicode MS"/>
          <w:szCs w:val="18"/>
        </w:rPr>
      </w:pPr>
      <w:r w:rsidRPr="00A11584">
        <w:rPr>
          <w:rFonts w:ascii="仿宋" w:eastAsia="仿宋" w:hAnsi="仿宋" w:cs="Arial Unicode MS" w:hint="eastAsia"/>
          <w:szCs w:val="18"/>
        </w:rPr>
        <w:t>（一）项目方案</w:t>
      </w:r>
    </w:p>
    <w:p w:rsidR="00A11584" w:rsidRPr="00A11584" w:rsidRDefault="00A11584" w:rsidP="00A11584">
      <w:pPr>
        <w:spacing w:line="300" w:lineRule="auto"/>
        <w:rPr>
          <w:rFonts w:ascii="仿宋" w:eastAsia="仿宋" w:hAnsi="仿宋" w:cs="Arial Unicode MS"/>
          <w:szCs w:val="18"/>
        </w:rPr>
      </w:pPr>
      <w:r w:rsidRPr="00A11584">
        <w:rPr>
          <w:rFonts w:ascii="仿宋" w:eastAsia="仿宋" w:hAnsi="仿宋" w:cs="Times New Roman" w:hint="eastAsia"/>
          <w:szCs w:val="21"/>
        </w:rPr>
        <w:t>（二）人员管理等内容</w:t>
      </w:r>
    </w:p>
    <w:p w:rsidR="00A11584" w:rsidRPr="00A11584" w:rsidRDefault="00A11584" w:rsidP="00A11584">
      <w:pPr>
        <w:spacing w:line="300" w:lineRule="auto"/>
        <w:rPr>
          <w:rFonts w:ascii="仿宋" w:eastAsia="仿宋" w:hAnsi="仿宋" w:cs="Arial Unicode MS"/>
          <w:szCs w:val="18"/>
        </w:rPr>
      </w:pPr>
      <w:r w:rsidRPr="00A11584">
        <w:rPr>
          <w:rFonts w:ascii="仿宋" w:eastAsia="仿宋" w:hAnsi="仿宋" w:cs="Times New Roman" w:hint="eastAsia"/>
          <w:szCs w:val="21"/>
        </w:rPr>
        <w:t>（三）资源明细</w:t>
      </w:r>
    </w:p>
    <w:p w:rsidR="00A11584" w:rsidRPr="00A11584" w:rsidRDefault="00A11584" w:rsidP="00A11584">
      <w:pPr>
        <w:spacing w:line="300" w:lineRule="auto"/>
        <w:rPr>
          <w:rFonts w:ascii="仿宋" w:eastAsia="仿宋" w:hAnsi="仿宋" w:cs="Times New Roman"/>
          <w:szCs w:val="21"/>
        </w:rPr>
      </w:pPr>
      <w:r w:rsidRPr="00A11584">
        <w:rPr>
          <w:rFonts w:ascii="仿宋" w:eastAsia="仿宋" w:hAnsi="仿宋" w:cs="Times New Roman" w:hint="eastAsia"/>
          <w:szCs w:val="21"/>
        </w:rPr>
        <w:t>（四）维保方案</w:t>
      </w:r>
    </w:p>
    <w:p w:rsidR="00A11584" w:rsidRPr="00A11584" w:rsidRDefault="00A11584" w:rsidP="00A11584">
      <w:pPr>
        <w:spacing w:line="300" w:lineRule="auto"/>
        <w:rPr>
          <w:rFonts w:ascii="仿宋" w:eastAsia="仿宋" w:hAnsi="仿宋" w:cs="Times New Roman"/>
          <w:szCs w:val="21"/>
        </w:rPr>
      </w:pPr>
    </w:p>
    <w:p w:rsidR="00A11584" w:rsidRPr="00A11584" w:rsidRDefault="00A11584" w:rsidP="00A11584">
      <w:pPr>
        <w:spacing w:line="300" w:lineRule="auto"/>
        <w:rPr>
          <w:rFonts w:ascii="仿宋" w:eastAsia="仿宋" w:hAnsi="仿宋" w:cs="Times New Roman"/>
          <w:szCs w:val="21"/>
        </w:rPr>
      </w:pPr>
    </w:p>
    <w:p w:rsidR="00A11584" w:rsidRPr="00A11584" w:rsidRDefault="00A11584" w:rsidP="00A11584">
      <w:pPr>
        <w:spacing w:line="300" w:lineRule="auto"/>
        <w:rPr>
          <w:rFonts w:ascii="仿宋" w:eastAsia="仿宋" w:hAnsi="仿宋" w:cs="Times New Roman"/>
          <w:szCs w:val="21"/>
        </w:rPr>
      </w:pPr>
    </w:p>
    <w:p w:rsidR="00A11584" w:rsidRPr="00A11584" w:rsidRDefault="00A11584" w:rsidP="00A11584">
      <w:pPr>
        <w:spacing w:line="300" w:lineRule="auto"/>
        <w:rPr>
          <w:rFonts w:ascii="仿宋" w:eastAsia="仿宋" w:hAnsi="仿宋" w:cs="Times New Roman"/>
          <w:szCs w:val="21"/>
        </w:rPr>
      </w:pPr>
      <w:r w:rsidRPr="00A11584">
        <w:rPr>
          <w:rFonts w:ascii="仿宋" w:eastAsia="仿宋" w:hAnsi="仿宋" w:cs="Times New Roman" w:hint="eastAsia"/>
          <w:szCs w:val="21"/>
        </w:rPr>
        <w:t>竞投人名称</w:t>
      </w:r>
      <w:r w:rsidRPr="00A11584">
        <w:rPr>
          <w:rFonts w:ascii="仿宋" w:eastAsia="仿宋" w:hAnsi="仿宋" w:cs="Times New Roman"/>
          <w:szCs w:val="21"/>
        </w:rPr>
        <w:t>:</w:t>
      </w:r>
      <w:r w:rsidRPr="00A11584">
        <w:rPr>
          <w:rFonts w:ascii="仿宋" w:eastAsia="仿宋" w:hAnsi="仿宋" w:cs="Times New Roman" w:hint="eastAsia"/>
          <w:szCs w:val="21"/>
        </w:rPr>
        <w:t xml:space="preserve"> </w:t>
      </w:r>
      <w:r w:rsidRPr="00A11584">
        <w:rPr>
          <w:rFonts w:ascii="仿宋" w:eastAsia="仿宋" w:hAnsi="仿宋" w:cs="Times New Roman" w:hint="eastAsia"/>
          <w:szCs w:val="21"/>
          <w:u w:val="single"/>
        </w:rPr>
        <w:t xml:space="preserve">                     </w:t>
      </w:r>
      <w:r w:rsidRPr="00A11584">
        <w:rPr>
          <w:rFonts w:ascii="仿宋" w:eastAsia="仿宋" w:hAnsi="仿宋" w:cs="Times New Roman" w:hint="eastAsia"/>
          <w:szCs w:val="21"/>
        </w:rPr>
        <w:t>（公章）</w:t>
      </w:r>
    </w:p>
    <w:p w:rsidR="00A11584" w:rsidRPr="00A11584" w:rsidRDefault="00A11584" w:rsidP="00A11584">
      <w:pPr>
        <w:spacing w:line="300" w:lineRule="auto"/>
        <w:rPr>
          <w:rFonts w:ascii="仿宋" w:eastAsia="仿宋" w:hAnsi="仿宋" w:cs="Times New Roman"/>
          <w:szCs w:val="21"/>
        </w:rPr>
      </w:pPr>
    </w:p>
    <w:p w:rsidR="00A11584" w:rsidRPr="00A11584" w:rsidRDefault="00A11584" w:rsidP="00A11584">
      <w:pPr>
        <w:spacing w:line="300" w:lineRule="auto"/>
        <w:rPr>
          <w:rFonts w:ascii="仿宋" w:eastAsia="仿宋" w:hAnsi="仿宋" w:cs="Times New Roman"/>
          <w:szCs w:val="21"/>
          <w:u w:val="single"/>
        </w:rPr>
      </w:pPr>
      <w:r w:rsidRPr="00A11584">
        <w:rPr>
          <w:rFonts w:ascii="仿宋" w:eastAsia="仿宋" w:hAnsi="仿宋" w:cs="Times New Roman" w:hint="eastAsia"/>
          <w:szCs w:val="21"/>
        </w:rPr>
        <w:t>竞投</w:t>
      </w:r>
      <w:r w:rsidRPr="00A11584">
        <w:rPr>
          <w:rFonts w:ascii="仿宋" w:eastAsia="仿宋" w:hAnsi="仿宋" w:cs="Times New Roman" w:hint="eastAsia"/>
          <w:szCs w:val="24"/>
        </w:rPr>
        <w:t>人授权代表签字</w:t>
      </w:r>
      <w:r w:rsidRPr="00A11584">
        <w:rPr>
          <w:rFonts w:ascii="仿宋" w:eastAsia="仿宋" w:hAnsi="仿宋" w:cs="Times New Roman" w:hint="eastAsia"/>
          <w:szCs w:val="21"/>
        </w:rPr>
        <w:t>（签名）：</w:t>
      </w:r>
      <w:r w:rsidRPr="00A11584">
        <w:rPr>
          <w:rFonts w:ascii="仿宋" w:eastAsia="仿宋" w:hAnsi="仿宋" w:cs="Times New Roman" w:hint="eastAsia"/>
          <w:szCs w:val="21"/>
          <w:u w:val="single"/>
        </w:rPr>
        <w:t xml:space="preserve">               </w:t>
      </w:r>
    </w:p>
    <w:p w:rsidR="00A11584" w:rsidRPr="00A11584" w:rsidRDefault="00A11584" w:rsidP="00A11584">
      <w:pPr>
        <w:spacing w:line="300" w:lineRule="auto"/>
        <w:rPr>
          <w:rFonts w:ascii="仿宋" w:eastAsia="仿宋" w:hAnsi="仿宋" w:cs="Times New Roman"/>
          <w:szCs w:val="21"/>
          <w:u w:val="single"/>
        </w:rPr>
      </w:pPr>
    </w:p>
    <w:p w:rsidR="00A11584" w:rsidRPr="00A11584" w:rsidRDefault="00A11584" w:rsidP="00A11584">
      <w:pPr>
        <w:spacing w:line="300" w:lineRule="auto"/>
        <w:rPr>
          <w:rFonts w:ascii="仿宋" w:eastAsia="仿宋" w:hAnsi="仿宋" w:cs="Times New Roman"/>
          <w:b/>
          <w:sz w:val="10"/>
          <w:szCs w:val="24"/>
        </w:rPr>
      </w:pPr>
      <w:r w:rsidRPr="00A11584">
        <w:rPr>
          <w:rFonts w:ascii="仿宋" w:eastAsia="仿宋" w:hAnsi="仿宋" w:cs="Times New Roman" w:hint="eastAsia"/>
          <w:szCs w:val="21"/>
        </w:rPr>
        <w:t>日期：  年   月   日</w:t>
      </w:r>
    </w:p>
    <w:p w:rsidR="00A11584" w:rsidRPr="00A11584" w:rsidRDefault="00A11584" w:rsidP="00A11584">
      <w:pPr>
        <w:spacing w:line="400" w:lineRule="exact"/>
        <w:rPr>
          <w:rFonts w:ascii="宋体" w:eastAsia="宋体" w:hAnsi="宋体" w:cs="Times New Roman"/>
          <w:szCs w:val="21"/>
          <w:u w:val="single"/>
        </w:rPr>
      </w:pPr>
    </w:p>
    <w:p w:rsidR="00A11584" w:rsidRPr="00A11584" w:rsidRDefault="00A11584" w:rsidP="00A11584">
      <w:pPr>
        <w:adjustRightInd w:val="0"/>
        <w:snapToGrid w:val="0"/>
        <w:rPr>
          <w:rFonts w:ascii="仿宋" w:eastAsia="仿宋" w:hAnsi="仿宋" w:cs="仿宋"/>
          <w:sz w:val="32"/>
          <w:szCs w:val="32"/>
        </w:rPr>
      </w:pPr>
    </w:p>
    <w:p w:rsidR="00A11584" w:rsidRPr="00A11584" w:rsidRDefault="00A11584" w:rsidP="00A11584">
      <w:pPr>
        <w:adjustRightInd w:val="0"/>
        <w:snapToGrid w:val="0"/>
        <w:rPr>
          <w:rFonts w:ascii="仿宋" w:eastAsia="仿宋" w:hAnsi="仿宋" w:cs="仿宋"/>
          <w:sz w:val="32"/>
          <w:szCs w:val="32"/>
        </w:rPr>
      </w:pPr>
    </w:p>
    <w:p w:rsidR="00A11584" w:rsidRPr="00A11584" w:rsidRDefault="00A11584" w:rsidP="00A11584">
      <w:pPr>
        <w:adjustRightInd w:val="0"/>
        <w:snapToGrid w:val="0"/>
        <w:rPr>
          <w:rFonts w:ascii="仿宋" w:eastAsia="仿宋" w:hAnsi="仿宋" w:cs="仿宋"/>
          <w:sz w:val="32"/>
          <w:szCs w:val="32"/>
        </w:rPr>
      </w:pPr>
    </w:p>
    <w:p w:rsidR="00A11584" w:rsidRPr="00A11584" w:rsidRDefault="00A11584" w:rsidP="00A11584">
      <w:pPr>
        <w:adjustRightInd w:val="0"/>
        <w:snapToGrid w:val="0"/>
        <w:rPr>
          <w:rFonts w:ascii="仿宋" w:eastAsia="仿宋" w:hAnsi="仿宋" w:cs="仿宋"/>
          <w:sz w:val="32"/>
          <w:szCs w:val="32"/>
        </w:rPr>
      </w:pPr>
    </w:p>
    <w:p w:rsidR="00A11584" w:rsidRPr="00A11584" w:rsidRDefault="00A11584" w:rsidP="00A11584">
      <w:pPr>
        <w:adjustRightInd w:val="0"/>
        <w:snapToGrid w:val="0"/>
        <w:rPr>
          <w:rFonts w:ascii="仿宋" w:eastAsia="仿宋" w:hAnsi="仿宋" w:cs="仿宋"/>
          <w:sz w:val="32"/>
          <w:szCs w:val="32"/>
        </w:rPr>
      </w:pPr>
    </w:p>
    <w:p w:rsidR="00A11584" w:rsidRPr="00A11584" w:rsidRDefault="00A11584" w:rsidP="00A11584">
      <w:pPr>
        <w:adjustRightInd w:val="0"/>
        <w:snapToGrid w:val="0"/>
        <w:rPr>
          <w:rFonts w:ascii="仿宋" w:eastAsia="仿宋" w:hAnsi="仿宋" w:cs="仿宋"/>
          <w:sz w:val="32"/>
          <w:szCs w:val="32"/>
        </w:rPr>
      </w:pPr>
    </w:p>
    <w:p w:rsidR="00A11584" w:rsidRPr="00A11584" w:rsidRDefault="00A11584" w:rsidP="00A11584">
      <w:pPr>
        <w:adjustRightInd w:val="0"/>
        <w:snapToGrid w:val="0"/>
        <w:rPr>
          <w:rFonts w:ascii="仿宋" w:eastAsia="仿宋" w:hAnsi="仿宋" w:cs="仿宋"/>
          <w:sz w:val="32"/>
          <w:szCs w:val="32"/>
        </w:rPr>
      </w:pPr>
    </w:p>
    <w:p w:rsidR="00A11584" w:rsidRPr="00A11584" w:rsidRDefault="00A11584" w:rsidP="00A11584">
      <w:pPr>
        <w:adjustRightInd w:val="0"/>
        <w:snapToGrid w:val="0"/>
        <w:spacing w:line="600" w:lineRule="exact"/>
        <w:jc w:val="center"/>
        <w:rPr>
          <w:rFonts w:ascii="宋体" w:eastAsia="宋体" w:hAnsi="宋体" w:cs="仿宋"/>
          <w:b/>
          <w:sz w:val="36"/>
          <w:szCs w:val="36"/>
        </w:rPr>
      </w:pPr>
    </w:p>
    <w:p w:rsidR="00A11584" w:rsidRPr="00A11584" w:rsidRDefault="00A11584" w:rsidP="00A11584">
      <w:pPr>
        <w:rPr>
          <w:rFonts w:ascii="Calibri" w:eastAsia="宋体" w:hAnsi="Calibri" w:cs="Times New Roman"/>
        </w:rPr>
      </w:pPr>
    </w:p>
    <w:p w:rsidR="005420EE" w:rsidRDefault="005420EE"/>
    <w:sectPr w:rsidR="005420E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4F" w:rsidRDefault="008C604F">
      <w:r>
        <w:separator/>
      </w:r>
    </w:p>
  </w:endnote>
  <w:endnote w:type="continuationSeparator" w:id="0">
    <w:p w:rsidR="008C604F" w:rsidRDefault="008C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Adobe 楷体 Std R">
    <w:panose1 w:val="00000000000000000000"/>
    <w:charset w:val="86"/>
    <w:family w:val="roman"/>
    <w:notTrueType/>
    <w:pitch w:val="variable"/>
    <w:sig w:usb0="00000207" w:usb1="0A0F1810" w:usb2="00000016" w:usb3="00000000" w:csb0="00060007"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2A" w:rsidRDefault="00A11584">
    <w:pPr>
      <w:pStyle w:val="a4"/>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2A" w:rsidRDefault="00A11584">
    <w:pPr>
      <w:pStyle w:val="a4"/>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622A0" w:rsidRPr="006622A0">
      <w:rPr>
        <w:rFonts w:ascii="宋体" w:hAnsi="宋体"/>
        <w:noProof/>
        <w:sz w:val="28"/>
        <w:szCs w:val="28"/>
        <w:lang w:val="zh-CN"/>
      </w:rPr>
      <w:t>26</w:t>
    </w:r>
    <w:r>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2A" w:rsidRDefault="00A11584">
    <w:pPr>
      <w:pStyle w:val="a4"/>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4F" w:rsidRDefault="008C604F">
      <w:r>
        <w:separator/>
      </w:r>
    </w:p>
  </w:footnote>
  <w:footnote w:type="continuationSeparator" w:id="0">
    <w:p w:rsidR="008C604F" w:rsidRDefault="008C6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2A" w:rsidRDefault="008C604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2A" w:rsidRDefault="008C604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2A" w:rsidRDefault="008C604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9EC"/>
    <w:multiLevelType w:val="multilevel"/>
    <w:tmpl w:val="025109EC"/>
    <w:lvl w:ilvl="0">
      <w:start w:val="1"/>
      <w:numFmt w:val="chineseCountingThousand"/>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abstractNum w:abstractNumId="1">
    <w:nsid w:val="0D384E70"/>
    <w:multiLevelType w:val="multilevel"/>
    <w:tmpl w:val="377C137C"/>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DE66521"/>
    <w:multiLevelType w:val="multilevel"/>
    <w:tmpl w:val="0DE66521"/>
    <w:lvl w:ilvl="0">
      <w:start w:val="2"/>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16416A47"/>
    <w:multiLevelType w:val="hybridMultilevel"/>
    <w:tmpl w:val="89FE6A58"/>
    <w:lvl w:ilvl="0" w:tplc="F752C372">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EAF5D8A"/>
    <w:multiLevelType w:val="multilevel"/>
    <w:tmpl w:val="1EAF5D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7B62FBA"/>
    <w:multiLevelType w:val="multilevel"/>
    <w:tmpl w:val="0E3C83FA"/>
    <w:lvl w:ilvl="0">
      <w:start w:val="1"/>
      <w:numFmt w:val="decimal"/>
      <w:suff w:val="nothing"/>
      <w:lvlText w:val="%1、"/>
      <w:lvlJc w:val="left"/>
      <w:pPr>
        <w:ind w:left="420" w:hanging="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5285C879"/>
    <w:multiLevelType w:val="singleLevel"/>
    <w:tmpl w:val="5285C879"/>
    <w:lvl w:ilvl="0">
      <w:start w:val="1"/>
      <w:numFmt w:val="decimal"/>
      <w:lvlText w:val="%1."/>
      <w:lvlJc w:val="left"/>
      <w:pPr>
        <w:tabs>
          <w:tab w:val="num" w:pos="425"/>
        </w:tabs>
        <w:ind w:left="425" w:hanging="425"/>
      </w:pPr>
      <w:rPr>
        <w:rFonts w:hint="default"/>
      </w:rPr>
    </w:lvl>
  </w:abstractNum>
  <w:abstractNum w:abstractNumId="7">
    <w:nsid w:val="58307A8C"/>
    <w:multiLevelType w:val="multilevel"/>
    <w:tmpl w:val="613464E6"/>
    <w:lvl w:ilvl="0">
      <w:start w:val="1"/>
      <w:numFmt w:val="decimal"/>
      <w:suff w:val="nothing"/>
      <w:lvlText w:val="%1、"/>
      <w:lvlJc w:val="left"/>
      <w:pPr>
        <w:ind w:left="420" w:hanging="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620115C1"/>
    <w:multiLevelType w:val="singleLevel"/>
    <w:tmpl w:val="620115C1"/>
    <w:lvl w:ilvl="0">
      <w:start w:val="1"/>
      <w:numFmt w:val="chineseCounting"/>
      <w:suff w:val="nothing"/>
      <w:lvlText w:val="%1、"/>
      <w:lvlJc w:val="left"/>
      <w:rPr>
        <w:rFonts w:hint="eastAsia"/>
      </w:rPr>
    </w:lvl>
  </w:abstractNum>
  <w:abstractNum w:abstractNumId="9">
    <w:nsid w:val="69541A86"/>
    <w:multiLevelType w:val="multilevel"/>
    <w:tmpl w:val="69541A86"/>
    <w:lvl w:ilvl="0">
      <w:start w:val="1"/>
      <w:numFmt w:val="japaneseCounting"/>
      <w:lvlText w:val="（%1）"/>
      <w:lvlJc w:val="left"/>
      <w:pPr>
        <w:ind w:left="1260" w:hanging="720"/>
      </w:pPr>
      <w:rPr>
        <w:rFonts w:cs="Times New Roman"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0">
    <w:nsid w:val="6BEC0C82"/>
    <w:multiLevelType w:val="multilevel"/>
    <w:tmpl w:val="6BEC0C82"/>
    <w:lvl w:ilvl="0">
      <w:start w:val="1"/>
      <w:numFmt w:val="lowerRoman"/>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8884E4F"/>
    <w:multiLevelType w:val="multilevel"/>
    <w:tmpl w:val="78884E4F"/>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7D7532E8"/>
    <w:multiLevelType w:val="multilevel"/>
    <w:tmpl w:val="24AC42FE"/>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1"/>
  </w:num>
  <w:num w:numId="5">
    <w:abstractNumId w:val="2"/>
  </w:num>
  <w:num w:numId="6">
    <w:abstractNumId w:val="10"/>
  </w:num>
  <w:num w:numId="7">
    <w:abstractNumId w:val="4"/>
  </w:num>
  <w:num w:numId="8">
    <w:abstractNumId w:val="6"/>
  </w:num>
  <w:num w:numId="9">
    <w:abstractNumId w:val="9"/>
  </w:num>
  <w:num w:numId="10">
    <w:abstractNumId w:val="1"/>
  </w:num>
  <w:num w:numId="11">
    <w:abstractNumId w:val="12"/>
  </w:num>
  <w:num w:numId="12">
    <w:abstractNumId w:val="7"/>
  </w:num>
  <w:num w:numId="13">
    <w:abstractNumId w:val="5"/>
  </w:num>
  <w:num w:numId="14">
    <w:abstractNumId w:val="5"/>
    <w:lvlOverride w:ilvl="0">
      <w:lvl w:ilvl="0">
        <w:start w:val="1"/>
        <w:numFmt w:val="decimal"/>
        <w:suff w:val="nothing"/>
        <w:lvlText w:val="%1、"/>
        <w:lvlJc w:val="left"/>
        <w:pPr>
          <w:ind w:left="0" w:firstLine="400"/>
        </w:pPr>
        <w:rPr>
          <w:rFonts w:hint="eastAsia"/>
        </w:rPr>
      </w:lvl>
    </w:lvlOverride>
    <w:lvlOverride w:ilvl="1">
      <w:lvl w:ilvl="1">
        <w:start w:val="1"/>
        <w:numFmt w:val="lowerLetter"/>
        <w:lvlText w:val="%2)"/>
        <w:lvlJc w:val="left"/>
        <w:pPr>
          <w:ind w:left="840" w:hanging="420"/>
        </w:pPr>
        <w:rPr>
          <w:rFonts w:hint="eastAsia"/>
        </w:rPr>
      </w:lvl>
    </w:lvlOverride>
    <w:lvlOverride w:ilvl="2">
      <w:lvl w:ilvl="2">
        <w:start w:val="1"/>
        <w:numFmt w:val="lowerRoman"/>
        <w:lvlText w:val="%3."/>
        <w:lvlJc w:val="righ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lowerLetter"/>
        <w:lvlText w:val="%5)"/>
        <w:lvlJc w:val="left"/>
        <w:pPr>
          <w:ind w:left="2100" w:hanging="420"/>
        </w:pPr>
        <w:rPr>
          <w:rFonts w:hint="eastAsia"/>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66"/>
    <w:rsid w:val="000C2BA8"/>
    <w:rsid w:val="004B0266"/>
    <w:rsid w:val="005420EE"/>
    <w:rsid w:val="006622A0"/>
    <w:rsid w:val="008C604F"/>
    <w:rsid w:val="00A11584"/>
    <w:rsid w:val="00F45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A11584"/>
  </w:style>
  <w:style w:type="paragraph" w:styleId="a3">
    <w:name w:val="header"/>
    <w:basedOn w:val="a"/>
    <w:link w:val="Char"/>
    <w:qFormat/>
    <w:rsid w:val="00A11584"/>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
    <w:name w:val="页眉 Char"/>
    <w:basedOn w:val="a0"/>
    <w:link w:val="a3"/>
    <w:rsid w:val="00A11584"/>
    <w:rPr>
      <w:rFonts w:ascii="Times New Roman" w:eastAsia="宋体" w:hAnsi="Times New Roman" w:cs="Times New Roman"/>
      <w:sz w:val="18"/>
      <w:szCs w:val="20"/>
    </w:rPr>
  </w:style>
  <w:style w:type="paragraph" w:styleId="a4">
    <w:name w:val="footer"/>
    <w:basedOn w:val="a"/>
    <w:link w:val="Char0"/>
    <w:uiPriority w:val="99"/>
    <w:qFormat/>
    <w:rsid w:val="00A1158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A11584"/>
    <w:rPr>
      <w:rFonts w:ascii="Times New Roman" w:eastAsia="宋体" w:hAnsi="Times New Roman" w:cs="Times New Roman"/>
      <w:sz w:val="18"/>
      <w:szCs w:val="18"/>
    </w:rPr>
  </w:style>
  <w:style w:type="paragraph" w:customStyle="1" w:styleId="10">
    <w:name w:val="列出段落1"/>
    <w:basedOn w:val="a"/>
    <w:uiPriority w:val="34"/>
    <w:qFormat/>
    <w:rsid w:val="00A11584"/>
    <w:pPr>
      <w:ind w:firstLineChars="200" w:firstLine="420"/>
    </w:pPr>
    <w:rPr>
      <w:rFonts w:ascii="Times New Roman" w:eastAsia="宋体" w:hAnsi="Times New Roman" w:cs="Times New Roman"/>
      <w:szCs w:val="24"/>
    </w:rPr>
  </w:style>
  <w:style w:type="character" w:customStyle="1" w:styleId="font61">
    <w:name w:val="font61"/>
    <w:rsid w:val="00A11584"/>
    <w:rPr>
      <w:rFonts w:ascii="微软雅黑" w:eastAsia="微软雅黑" w:hAnsi="微软雅黑" w:cs="微软雅黑" w:hint="eastAsia"/>
      <w:b/>
      <w:color w:val="000000"/>
      <w:sz w:val="20"/>
      <w:szCs w:val="20"/>
      <w:u w:val="none"/>
    </w:rPr>
  </w:style>
  <w:style w:type="character" w:customStyle="1" w:styleId="font21">
    <w:name w:val="font21"/>
    <w:rsid w:val="00A11584"/>
    <w:rPr>
      <w:rFonts w:ascii="微软雅黑" w:eastAsia="微软雅黑" w:hAnsi="微软雅黑" w:cs="微软雅黑" w:hint="eastAsia"/>
      <w:b/>
      <w:color w:val="000000"/>
      <w:sz w:val="24"/>
      <w:szCs w:val="24"/>
      <w:u w:val="none"/>
    </w:rPr>
  </w:style>
  <w:style w:type="character" w:customStyle="1" w:styleId="font121">
    <w:name w:val="font121"/>
    <w:rsid w:val="00A11584"/>
    <w:rPr>
      <w:rFonts w:ascii="微软雅黑" w:eastAsia="微软雅黑" w:hAnsi="微软雅黑" w:cs="微软雅黑" w:hint="eastAsia"/>
      <w:b/>
      <w:color w:val="000000"/>
      <w:sz w:val="20"/>
      <w:szCs w:val="20"/>
      <w:u w:val="none"/>
    </w:rPr>
  </w:style>
  <w:style w:type="paragraph" w:styleId="a5">
    <w:name w:val="Balloon Text"/>
    <w:basedOn w:val="a"/>
    <w:link w:val="Char1"/>
    <w:uiPriority w:val="99"/>
    <w:semiHidden/>
    <w:unhideWhenUsed/>
    <w:rsid w:val="00A11584"/>
    <w:rPr>
      <w:rFonts w:ascii="Times New Roman" w:eastAsia="宋体" w:hAnsi="Times New Roman" w:cs="Times New Roman"/>
      <w:sz w:val="18"/>
      <w:szCs w:val="18"/>
    </w:rPr>
  </w:style>
  <w:style w:type="character" w:customStyle="1" w:styleId="Char1">
    <w:name w:val="批注框文本 Char"/>
    <w:basedOn w:val="a0"/>
    <w:link w:val="a5"/>
    <w:uiPriority w:val="99"/>
    <w:semiHidden/>
    <w:rsid w:val="00A1158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A11584"/>
  </w:style>
  <w:style w:type="paragraph" w:styleId="a3">
    <w:name w:val="header"/>
    <w:basedOn w:val="a"/>
    <w:link w:val="Char"/>
    <w:qFormat/>
    <w:rsid w:val="00A11584"/>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
    <w:name w:val="页眉 Char"/>
    <w:basedOn w:val="a0"/>
    <w:link w:val="a3"/>
    <w:rsid w:val="00A11584"/>
    <w:rPr>
      <w:rFonts w:ascii="Times New Roman" w:eastAsia="宋体" w:hAnsi="Times New Roman" w:cs="Times New Roman"/>
      <w:sz w:val="18"/>
      <w:szCs w:val="20"/>
    </w:rPr>
  </w:style>
  <w:style w:type="paragraph" w:styleId="a4">
    <w:name w:val="footer"/>
    <w:basedOn w:val="a"/>
    <w:link w:val="Char0"/>
    <w:uiPriority w:val="99"/>
    <w:qFormat/>
    <w:rsid w:val="00A1158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A11584"/>
    <w:rPr>
      <w:rFonts w:ascii="Times New Roman" w:eastAsia="宋体" w:hAnsi="Times New Roman" w:cs="Times New Roman"/>
      <w:sz w:val="18"/>
      <w:szCs w:val="18"/>
    </w:rPr>
  </w:style>
  <w:style w:type="paragraph" w:customStyle="1" w:styleId="10">
    <w:name w:val="列出段落1"/>
    <w:basedOn w:val="a"/>
    <w:uiPriority w:val="34"/>
    <w:qFormat/>
    <w:rsid w:val="00A11584"/>
    <w:pPr>
      <w:ind w:firstLineChars="200" w:firstLine="420"/>
    </w:pPr>
    <w:rPr>
      <w:rFonts w:ascii="Times New Roman" w:eastAsia="宋体" w:hAnsi="Times New Roman" w:cs="Times New Roman"/>
      <w:szCs w:val="24"/>
    </w:rPr>
  </w:style>
  <w:style w:type="character" w:customStyle="1" w:styleId="font61">
    <w:name w:val="font61"/>
    <w:rsid w:val="00A11584"/>
    <w:rPr>
      <w:rFonts w:ascii="微软雅黑" w:eastAsia="微软雅黑" w:hAnsi="微软雅黑" w:cs="微软雅黑" w:hint="eastAsia"/>
      <w:b/>
      <w:color w:val="000000"/>
      <w:sz w:val="20"/>
      <w:szCs w:val="20"/>
      <w:u w:val="none"/>
    </w:rPr>
  </w:style>
  <w:style w:type="character" w:customStyle="1" w:styleId="font21">
    <w:name w:val="font21"/>
    <w:rsid w:val="00A11584"/>
    <w:rPr>
      <w:rFonts w:ascii="微软雅黑" w:eastAsia="微软雅黑" w:hAnsi="微软雅黑" w:cs="微软雅黑" w:hint="eastAsia"/>
      <w:b/>
      <w:color w:val="000000"/>
      <w:sz w:val="24"/>
      <w:szCs w:val="24"/>
      <w:u w:val="none"/>
    </w:rPr>
  </w:style>
  <w:style w:type="character" w:customStyle="1" w:styleId="font121">
    <w:name w:val="font121"/>
    <w:rsid w:val="00A11584"/>
    <w:rPr>
      <w:rFonts w:ascii="微软雅黑" w:eastAsia="微软雅黑" w:hAnsi="微软雅黑" w:cs="微软雅黑" w:hint="eastAsia"/>
      <w:b/>
      <w:color w:val="000000"/>
      <w:sz w:val="20"/>
      <w:szCs w:val="20"/>
      <w:u w:val="none"/>
    </w:rPr>
  </w:style>
  <w:style w:type="paragraph" w:styleId="a5">
    <w:name w:val="Balloon Text"/>
    <w:basedOn w:val="a"/>
    <w:link w:val="Char1"/>
    <w:uiPriority w:val="99"/>
    <w:semiHidden/>
    <w:unhideWhenUsed/>
    <w:rsid w:val="00A11584"/>
    <w:rPr>
      <w:rFonts w:ascii="Times New Roman" w:eastAsia="宋体" w:hAnsi="Times New Roman" w:cs="Times New Roman"/>
      <w:sz w:val="18"/>
      <w:szCs w:val="18"/>
    </w:rPr>
  </w:style>
  <w:style w:type="character" w:customStyle="1" w:styleId="Char1">
    <w:name w:val="批注框文本 Char"/>
    <w:basedOn w:val="a0"/>
    <w:link w:val="a5"/>
    <w:uiPriority w:val="99"/>
    <w:semiHidden/>
    <w:rsid w:val="00A1158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1814</Words>
  <Characters>10341</Characters>
  <Application>Microsoft Office Word</Application>
  <DocSecurity>0</DocSecurity>
  <Lines>86</Lines>
  <Paragraphs>24</Paragraphs>
  <ScaleCrop>false</ScaleCrop>
  <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王晓斌</dc:creator>
  <cp:lastModifiedBy>王晓斌</cp:lastModifiedBy>
  <cp:revision>2</cp:revision>
  <dcterms:created xsi:type="dcterms:W3CDTF">2020-03-26T01:58:00Z</dcterms:created>
  <dcterms:modified xsi:type="dcterms:W3CDTF">2020-03-26T01:58:00Z</dcterms:modified>
</cp:coreProperties>
</file>