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color w:val="auto"/>
          <w:sz w:val="24"/>
          <w:highlight w:val="none"/>
        </w:rPr>
      </w:pPr>
      <w:r>
        <w:rPr>
          <w:rFonts w:hint="eastAsia" w:ascii="宋体" w:hAnsi="宋体" w:cs="宋体"/>
          <w:color w:val="auto"/>
          <w:sz w:val="24"/>
          <w:highlight w:val="none"/>
        </w:rPr>
        <w:t>附件1：</w:t>
      </w:r>
    </w:p>
    <w:p>
      <w:pPr>
        <w:widowControl/>
        <w:snapToGrid w:val="0"/>
        <w:spacing w:line="288" w:lineRule="auto"/>
        <w:ind w:right="102"/>
        <w:jc w:val="center"/>
        <w:outlineLvl w:val="2"/>
        <w:rPr>
          <w:rFonts w:hint="eastAsia" w:ascii="宋体" w:hAnsi="宋体"/>
          <w:b/>
          <w:color w:val="auto"/>
          <w:sz w:val="24"/>
          <w:highlight w:val="none"/>
        </w:rPr>
      </w:pPr>
      <w:r>
        <w:rPr>
          <w:rFonts w:hint="eastAsia"/>
          <w:b/>
          <w:color w:val="auto"/>
          <w:sz w:val="44"/>
          <w:highlight w:val="none"/>
        </w:rPr>
        <w:t>投标申请人</w:t>
      </w:r>
      <w:r>
        <w:rPr>
          <w:rFonts w:hint="eastAsia"/>
          <w:b/>
          <w:color w:val="auto"/>
          <w:sz w:val="44"/>
          <w:szCs w:val="36"/>
          <w:highlight w:val="none"/>
        </w:rPr>
        <w:t>声明</w:t>
      </w:r>
    </w:p>
    <w:p>
      <w:pPr>
        <w:pStyle w:val="5"/>
        <w:ind w:firstLine="0"/>
        <w:rPr>
          <w:rFonts w:hint="eastAsia" w:ascii="宋体" w:hAnsi="宋体" w:eastAsia="宋体" w:cs="宋体"/>
          <w:color w:val="auto"/>
          <w:kern w:val="2"/>
          <w:sz w:val="21"/>
          <w:szCs w:val="21"/>
          <w:highlight w:val="none"/>
          <w:shd w:val="clear" w:color="auto" w:fill="FFFFFF"/>
        </w:rPr>
      </w:pPr>
      <w:r>
        <w:rPr>
          <w:rFonts w:hint="eastAsia" w:ascii="宋体" w:hAnsi="宋体" w:eastAsia="宋体" w:cs="宋体"/>
          <w:color w:val="auto"/>
          <w:kern w:val="2"/>
          <w:sz w:val="21"/>
          <w:szCs w:val="21"/>
          <w:highlight w:val="none"/>
          <w:shd w:val="clear" w:color="auto" w:fill="FFFFFF"/>
        </w:rPr>
        <w:t>广州市城壹房地产顾问有限公司、广东重工建设监理有限公司：</w:t>
      </w:r>
    </w:p>
    <w:p>
      <w:pPr>
        <w:pStyle w:val="2"/>
        <w:spacing w:line="360" w:lineRule="auto"/>
        <w:ind w:firstLine="420" w:firstLineChars="200"/>
        <w:rPr>
          <w:rFonts w:hint="eastAsia"/>
          <w:color w:val="auto"/>
          <w:sz w:val="21"/>
          <w:szCs w:val="21"/>
          <w:highlight w:val="none"/>
          <w:shd w:val="clear" w:color="auto" w:fill="FFFFFF"/>
        </w:rPr>
      </w:pPr>
      <w:r>
        <w:rPr>
          <w:rFonts w:hint="eastAsia"/>
          <w:color w:val="auto"/>
          <w:sz w:val="21"/>
          <w:szCs w:val="21"/>
          <w:highlight w:val="none"/>
          <w:shd w:val="clear" w:color="auto" w:fill="FFFFFF"/>
        </w:rPr>
        <w:t>本公司就参加</w:t>
      </w:r>
      <w:r>
        <w:rPr>
          <w:rFonts w:hint="eastAsia"/>
          <w:color w:val="auto"/>
          <w:sz w:val="21"/>
          <w:szCs w:val="21"/>
          <w:highlight w:val="none"/>
          <w:u w:val="single"/>
          <w:shd w:val="clear" w:color="auto" w:fill="FFFFFF"/>
        </w:rPr>
        <w:t>               </w:t>
      </w:r>
      <w:r>
        <w:rPr>
          <w:rFonts w:hint="eastAsia"/>
          <w:color w:val="auto"/>
          <w:sz w:val="21"/>
          <w:szCs w:val="21"/>
          <w:highlight w:val="none"/>
          <w:shd w:val="clear" w:color="auto" w:fill="FFFFFF"/>
        </w:rPr>
        <w:t>投标工作，作出郑重声明：</w:t>
      </w:r>
    </w:p>
    <w:p>
      <w:pPr>
        <w:pStyle w:val="2"/>
        <w:numPr>
          <w:ilvl w:val="0"/>
          <w:numId w:val="1"/>
        </w:numPr>
        <w:spacing w:line="360" w:lineRule="auto"/>
        <w:ind w:firstLine="420" w:firstLineChars="200"/>
        <w:outlineLvl w:val="1"/>
        <w:rPr>
          <w:rFonts w:hint="eastAsia"/>
          <w:color w:val="auto"/>
          <w:sz w:val="21"/>
          <w:szCs w:val="21"/>
          <w:highlight w:val="none"/>
          <w:shd w:val="clear" w:color="auto" w:fill="FFFFFF"/>
        </w:rPr>
      </w:pPr>
      <w:r>
        <w:rPr>
          <w:rFonts w:hint="eastAsia"/>
          <w:color w:val="auto"/>
          <w:sz w:val="21"/>
          <w:szCs w:val="21"/>
          <w:highlight w:val="none"/>
          <w:shd w:val="clear" w:color="auto" w:fill="FFFFFF"/>
        </w:rPr>
        <w:t>本公司保证投标登记及其后提供的一切材料都是真实的。</w:t>
      </w:r>
    </w:p>
    <w:p>
      <w:pPr>
        <w:pStyle w:val="2"/>
        <w:spacing w:line="360" w:lineRule="auto"/>
        <w:ind w:firstLine="420" w:firstLineChars="200"/>
        <w:rPr>
          <w:rFonts w:hint="eastAsia"/>
          <w:color w:val="auto"/>
          <w:sz w:val="21"/>
          <w:szCs w:val="21"/>
          <w:highlight w:val="none"/>
          <w:shd w:val="clear" w:color="auto" w:fill="FFFFFF"/>
        </w:rPr>
      </w:pPr>
      <w:r>
        <w:rPr>
          <w:rFonts w:hint="eastAsia"/>
          <w:color w:val="auto"/>
          <w:sz w:val="21"/>
          <w:szCs w:val="21"/>
          <w:highlight w:val="none"/>
          <w:shd w:val="clear" w:color="auto" w:fill="FFFFFF"/>
        </w:rPr>
        <w:t>二、本公司保证在本项目投标中不与其他单位围标、串标，不出让投标资格，不向招标人或评标委员会成员行贿。</w:t>
      </w:r>
    </w:p>
    <w:p>
      <w:pPr>
        <w:pStyle w:val="2"/>
        <w:spacing w:line="360" w:lineRule="auto"/>
        <w:ind w:firstLine="420" w:firstLineChars="200"/>
        <w:rPr>
          <w:rFonts w:hint="eastAsia"/>
          <w:color w:val="auto"/>
          <w:sz w:val="21"/>
          <w:szCs w:val="21"/>
          <w:highlight w:val="none"/>
          <w:shd w:val="clear" w:color="auto" w:fill="FFFFFF"/>
        </w:rPr>
      </w:pPr>
      <w:r>
        <w:rPr>
          <w:rFonts w:hint="eastAsia"/>
          <w:color w:val="auto"/>
          <w:sz w:val="21"/>
          <w:szCs w:val="21"/>
          <w:highlight w:val="none"/>
          <w:shd w:val="clear" w:color="auto" w:fill="FFFFFF"/>
        </w:rPr>
        <w:t>三、本公司没有处于被责令停业的状态；没有处于被建设行政主管部门取消投标资格的处罚期内；没有处于财产被接管、冻结、破产的状态；在投标登记截止日期前两年内没有建设行政主管部门已书面认定的重大质量问题；在投标登记截止日期前三年内本公司没有弄虚作假骗取中标、围标串标行为（以行政主管部门或法院或检察院书面认定为准）。本公司没有被人民法院或其他行政主管部门列入失信名单。</w:t>
      </w:r>
    </w:p>
    <w:p>
      <w:pPr>
        <w:pStyle w:val="2"/>
        <w:spacing w:line="360" w:lineRule="auto"/>
        <w:ind w:firstLine="420" w:firstLineChars="200"/>
        <w:rPr>
          <w:rFonts w:hint="eastAsia"/>
          <w:color w:val="auto"/>
          <w:sz w:val="21"/>
          <w:szCs w:val="21"/>
          <w:highlight w:val="none"/>
          <w:shd w:val="clear" w:color="auto" w:fill="FFFFFF"/>
        </w:rPr>
      </w:pPr>
      <w:r>
        <w:rPr>
          <w:rFonts w:hint="eastAsia"/>
          <w:color w:val="auto"/>
          <w:sz w:val="21"/>
          <w:szCs w:val="21"/>
          <w:highlight w:val="none"/>
          <w:shd w:val="clear" w:color="auto" w:fill="FFFFFF"/>
        </w:rPr>
        <w:t>四、与本公司单位负责人为同一人或者与本公司存在控股、管理关系的其他单位包括：</w:t>
      </w:r>
      <w:r>
        <w:rPr>
          <w:rFonts w:hint="eastAsia"/>
          <w:color w:val="auto"/>
          <w:sz w:val="21"/>
          <w:szCs w:val="21"/>
          <w:highlight w:val="none"/>
          <w:u w:val="single"/>
          <w:shd w:val="clear" w:color="auto" w:fill="FFFFFF"/>
        </w:rPr>
        <w:t>        </w:t>
      </w:r>
      <w:r>
        <w:rPr>
          <w:rFonts w:hint="eastAsia"/>
          <w:color w:val="auto"/>
          <w:sz w:val="21"/>
          <w:szCs w:val="21"/>
          <w:highlight w:val="none"/>
          <w:shd w:val="clear" w:color="auto" w:fill="FFFFFF"/>
        </w:rPr>
        <w:t>。（注：本条由投标申请人如实填写，如有，应列出全部满足招标公告资质要求的相关单位的名称；如无，则填写“无”。）</w:t>
      </w:r>
    </w:p>
    <w:p>
      <w:pPr>
        <w:pStyle w:val="2"/>
        <w:spacing w:line="360" w:lineRule="auto"/>
        <w:ind w:firstLine="420" w:firstLineChars="200"/>
        <w:outlineLvl w:val="1"/>
        <w:rPr>
          <w:rFonts w:hint="eastAsia"/>
          <w:color w:val="auto"/>
          <w:sz w:val="21"/>
          <w:szCs w:val="21"/>
          <w:highlight w:val="none"/>
          <w:shd w:val="clear" w:color="auto" w:fill="FFFFFF"/>
        </w:rPr>
      </w:pPr>
      <w:r>
        <w:rPr>
          <w:rFonts w:hint="eastAsia"/>
          <w:color w:val="auto"/>
          <w:sz w:val="21"/>
          <w:szCs w:val="21"/>
          <w:highlight w:val="none"/>
          <w:shd w:val="clear" w:color="auto" w:fill="FFFFFF"/>
        </w:rPr>
        <w:t>五、本公司承诺不转包、不违法分包、不挂靠。</w:t>
      </w:r>
    </w:p>
    <w:p>
      <w:pPr>
        <w:pStyle w:val="2"/>
        <w:spacing w:line="360" w:lineRule="auto"/>
        <w:ind w:firstLine="420"/>
        <w:rPr>
          <w:rFonts w:hint="eastAsia"/>
          <w:color w:val="auto"/>
          <w:sz w:val="21"/>
          <w:szCs w:val="21"/>
          <w:highlight w:val="none"/>
          <w:shd w:val="clear" w:color="auto" w:fill="FFFFFF"/>
        </w:rPr>
      </w:pPr>
      <w:r>
        <w:rPr>
          <w:rFonts w:hint="eastAsia"/>
          <w:color w:val="auto"/>
          <w:sz w:val="21"/>
          <w:szCs w:val="21"/>
          <w:highlight w:val="none"/>
          <w:shd w:val="clear" w:color="auto" w:fill="FFFFFF"/>
        </w:rPr>
        <w:t>本公司违反上述保证，或本声明陈述与事实不符，经查实，本公司愿意接受公开通报，承担由此带来的法律后果，并自愿停止参加广州市行政辖区内的招标投标活动三个月。</w:t>
      </w:r>
    </w:p>
    <w:p>
      <w:pPr>
        <w:pStyle w:val="2"/>
        <w:spacing w:line="360" w:lineRule="auto"/>
        <w:ind w:firstLine="420" w:firstLineChars="200"/>
        <w:rPr>
          <w:rFonts w:hint="eastAsia"/>
          <w:color w:val="auto"/>
          <w:sz w:val="21"/>
          <w:szCs w:val="21"/>
          <w:highlight w:val="none"/>
          <w:shd w:val="clear" w:color="auto" w:fill="FFFFFF"/>
        </w:rPr>
      </w:pPr>
      <w:r>
        <w:rPr>
          <w:rFonts w:hint="eastAsia"/>
          <w:color w:val="auto"/>
          <w:sz w:val="21"/>
          <w:szCs w:val="21"/>
          <w:highlight w:val="none"/>
          <w:shd w:val="clear" w:color="auto" w:fill="FFFFFF"/>
        </w:rPr>
        <w:t>特此声明。</w:t>
      </w:r>
    </w:p>
    <w:p>
      <w:pPr>
        <w:pStyle w:val="2"/>
        <w:spacing w:line="360" w:lineRule="auto"/>
        <w:ind w:firstLine="420" w:firstLineChars="200"/>
        <w:rPr>
          <w:rFonts w:hint="eastAsia"/>
          <w:color w:val="auto"/>
          <w:sz w:val="21"/>
          <w:szCs w:val="21"/>
          <w:highlight w:val="none"/>
          <w:shd w:val="clear" w:color="auto"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DD6B1"/>
    <w:multiLevelType w:val="singleLevel"/>
    <w:tmpl w:val="5BCDD6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432CEB"/>
    <w:rsid w:val="29E178E5"/>
    <w:rsid w:val="53A5630F"/>
    <w:rsid w:val="5AC33F0C"/>
    <w:rsid w:val="5B010260"/>
    <w:rsid w:val="7A62363A"/>
    <w:rsid w:val="7A70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cs="宋体"/>
      <w:kern w:val="0"/>
      <w:sz w:val="24"/>
    </w:rPr>
  </w:style>
  <w:style w:type="paragraph" w:customStyle="1" w:styleId="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2024-08-05T02:58:00Z</dcterms:created>
  <dc:creator>user</dc:creator>
  <cp:lastModifiedBy>林楷御</cp:lastModifiedBy>
  <dcterms:modified xsi:type="dcterms:W3CDTF">2024-09-05T09:32:28Z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537E3204201945CFBE9BBE94744E6DA8</vt:lpwstr>
  </property>
</Properties>
</file>