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szCs w:val="24"/>
          <w:highlight w:val="none"/>
        </w:rPr>
      </w:pPr>
    </w:p>
    <w:p>
      <w:pPr>
        <w:spacing w:line="360" w:lineRule="auto"/>
        <w:jc w:val="center"/>
        <w:rPr>
          <w:rFonts w:ascii="Times New Roman" w:hAnsi="Times New Roman"/>
          <w:sz w:val="72"/>
          <w:szCs w:val="72"/>
          <w:highlight w:val="none"/>
        </w:rPr>
      </w:pPr>
    </w:p>
    <w:p>
      <w:pPr>
        <w:spacing w:line="360" w:lineRule="auto"/>
        <w:jc w:val="center"/>
        <w:rPr>
          <w:rFonts w:ascii="Times New Roman" w:hAnsi="Times New Roman"/>
          <w:b/>
          <w:sz w:val="48"/>
          <w:szCs w:val="48"/>
          <w:highlight w:val="none"/>
        </w:rPr>
      </w:pPr>
    </w:p>
    <w:p>
      <w:pPr>
        <w:spacing w:line="360" w:lineRule="auto"/>
        <w:jc w:val="center"/>
        <w:rPr>
          <w:rFonts w:hint="eastAsia" w:ascii="仿宋_GB2312" w:hAnsi="Times New Roman" w:eastAsia="仿宋_GB2312"/>
          <w:b/>
          <w:sz w:val="48"/>
          <w:szCs w:val="48"/>
          <w:highlight w:val="none"/>
        </w:rPr>
      </w:pPr>
      <w:r>
        <w:rPr>
          <w:rFonts w:hint="eastAsia" w:ascii="仿宋_GB2312" w:hAnsi="Times New Roman" w:eastAsia="仿宋_GB2312"/>
          <w:b/>
          <w:sz w:val="48"/>
          <w:szCs w:val="48"/>
          <w:highlight w:val="none"/>
        </w:rPr>
        <w:t>花果山超高清视频产业特色小镇</w:t>
      </w:r>
    </w:p>
    <w:p>
      <w:pPr>
        <w:spacing w:line="360" w:lineRule="auto"/>
        <w:jc w:val="center"/>
        <w:rPr>
          <w:rFonts w:ascii="仿宋_GB2312" w:hAnsi="Times New Roman" w:eastAsia="仿宋_GB2312"/>
          <w:b/>
          <w:sz w:val="48"/>
          <w:szCs w:val="48"/>
          <w:highlight w:val="none"/>
        </w:rPr>
      </w:pPr>
      <w:r>
        <w:rPr>
          <w:rFonts w:hint="eastAsia" w:ascii="仿宋_GB2312" w:hAnsi="Times New Roman" w:eastAsia="仿宋_GB2312"/>
          <w:b/>
          <w:sz w:val="48"/>
          <w:szCs w:val="48"/>
          <w:highlight w:val="none"/>
        </w:rPr>
        <w:t>物业招租</w:t>
      </w:r>
    </w:p>
    <w:p>
      <w:pPr>
        <w:spacing w:line="360" w:lineRule="auto"/>
        <w:jc w:val="center"/>
        <w:rPr>
          <w:rFonts w:ascii="仿宋_GB2312" w:hAnsi="Times New Roman" w:eastAsia="仿宋_GB2312"/>
          <w:b/>
          <w:sz w:val="72"/>
          <w:szCs w:val="72"/>
          <w:highlight w:val="none"/>
        </w:rPr>
      </w:pPr>
    </w:p>
    <w:p>
      <w:pPr>
        <w:spacing w:line="360" w:lineRule="auto"/>
        <w:jc w:val="center"/>
        <w:rPr>
          <w:rFonts w:ascii="仿宋_GB2312" w:hAnsi="Times New Roman" w:eastAsia="仿宋_GB2312"/>
          <w:b/>
          <w:sz w:val="72"/>
          <w:szCs w:val="72"/>
          <w:highlight w:val="none"/>
        </w:rPr>
      </w:pPr>
      <w:r>
        <w:rPr>
          <w:rFonts w:hint="eastAsia" w:ascii="仿宋_GB2312" w:hAnsi="Times New Roman" w:eastAsia="仿宋_GB2312"/>
          <w:b/>
          <w:sz w:val="72"/>
          <w:szCs w:val="72"/>
          <w:highlight w:val="none"/>
        </w:rPr>
        <w:t>竞投文件</w:t>
      </w:r>
    </w:p>
    <w:p>
      <w:pPr>
        <w:spacing w:line="360" w:lineRule="auto"/>
        <w:jc w:val="center"/>
        <w:rPr>
          <w:rFonts w:ascii="仿宋_GB2312" w:hAnsi="Times New Roman" w:eastAsia="仿宋_GB2312"/>
          <w:sz w:val="72"/>
          <w:szCs w:val="72"/>
          <w:highlight w:val="none"/>
        </w:rPr>
      </w:pPr>
    </w:p>
    <w:p>
      <w:pPr>
        <w:spacing w:line="360" w:lineRule="auto"/>
        <w:jc w:val="center"/>
        <w:rPr>
          <w:rFonts w:ascii="仿宋_GB2312" w:hAnsi="Times New Roman" w:eastAsia="仿宋_GB2312"/>
          <w:sz w:val="72"/>
          <w:szCs w:val="72"/>
          <w:highlight w:val="none"/>
        </w:rPr>
      </w:pPr>
    </w:p>
    <w:p>
      <w:pPr>
        <w:spacing w:line="360" w:lineRule="auto"/>
        <w:jc w:val="center"/>
        <w:rPr>
          <w:rFonts w:ascii="仿宋_GB2312" w:hAnsi="Times New Roman" w:eastAsia="仿宋_GB2312"/>
          <w:sz w:val="72"/>
          <w:szCs w:val="72"/>
          <w:highlight w:val="none"/>
        </w:rPr>
      </w:pPr>
    </w:p>
    <w:p>
      <w:pPr>
        <w:spacing w:line="360" w:lineRule="auto"/>
        <w:jc w:val="center"/>
        <w:rPr>
          <w:rFonts w:ascii="仿宋_GB2312" w:hAnsi="Times New Roman" w:eastAsia="仿宋_GB2312"/>
          <w:sz w:val="72"/>
          <w:szCs w:val="72"/>
          <w:highlight w:val="none"/>
        </w:rPr>
      </w:pPr>
    </w:p>
    <w:p>
      <w:pPr>
        <w:spacing w:line="360" w:lineRule="auto"/>
        <w:jc w:val="center"/>
        <w:rPr>
          <w:rFonts w:ascii="仿宋_GB2312" w:hAnsi="Times New Roman" w:eastAsia="仿宋_GB2312"/>
          <w:sz w:val="72"/>
          <w:szCs w:val="72"/>
          <w:highlight w:val="none"/>
        </w:rPr>
      </w:pPr>
    </w:p>
    <w:p>
      <w:pPr>
        <w:spacing w:line="360" w:lineRule="auto"/>
        <w:ind w:firstLine="1440" w:firstLineChars="450"/>
        <w:rPr>
          <w:rFonts w:ascii="仿宋_GB2312" w:hAnsi="Times New Roman" w:eastAsia="仿宋_GB2312"/>
          <w:sz w:val="32"/>
          <w:szCs w:val="32"/>
          <w:highlight w:val="none"/>
          <w:u w:val="single"/>
        </w:rPr>
      </w:pPr>
      <w:r>
        <w:rPr>
          <w:rFonts w:hint="eastAsia" w:ascii="仿宋_GB2312" w:hAnsi="Times New Roman" w:eastAsia="仿宋_GB2312"/>
          <w:sz w:val="32"/>
          <w:szCs w:val="32"/>
          <w:highlight w:val="none"/>
        </w:rPr>
        <w:t xml:space="preserve">竞 投 人： </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（盖章/签字）</w:t>
      </w:r>
    </w:p>
    <w:p>
      <w:pPr>
        <w:spacing w:line="360" w:lineRule="auto"/>
        <w:ind w:firstLine="1440" w:firstLineChars="45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竞投日期：    年    月    日</w:t>
      </w:r>
    </w:p>
    <w:p>
      <w:pPr>
        <w:spacing w:line="360" w:lineRule="auto"/>
        <w:rPr>
          <w:rFonts w:ascii="仿宋_GB2312" w:hAnsi="Times New Roman" w:eastAsia="仿宋_GB2312"/>
          <w:sz w:val="32"/>
          <w:szCs w:val="32"/>
          <w:highlight w:val="none"/>
        </w:rPr>
      </w:pPr>
    </w:p>
    <w:p>
      <w:pPr>
        <w:spacing w:line="360" w:lineRule="auto"/>
        <w:rPr>
          <w:rFonts w:ascii="仿宋_GB2312" w:hAnsi="Times New Roman" w:eastAsia="仿宋_GB2312"/>
          <w:sz w:val="32"/>
          <w:szCs w:val="32"/>
          <w:highlight w:val="none"/>
        </w:rPr>
      </w:pPr>
    </w:p>
    <w:p>
      <w:pPr>
        <w:spacing w:line="360" w:lineRule="auto"/>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 xml:space="preserve">附件2  </w:t>
      </w:r>
    </w:p>
    <w:p>
      <w:pPr>
        <w:spacing w:line="360" w:lineRule="auto"/>
        <w:jc w:val="center"/>
        <w:rPr>
          <w:rFonts w:ascii="宋体" w:hAnsi="宋体"/>
          <w:b/>
          <w:sz w:val="36"/>
          <w:szCs w:val="36"/>
          <w:highlight w:val="none"/>
        </w:rPr>
      </w:pPr>
      <w:r>
        <w:rPr>
          <w:rFonts w:hint="eastAsia" w:ascii="宋体" w:hAnsi="宋体"/>
          <w:b/>
          <w:sz w:val="36"/>
          <w:szCs w:val="36"/>
          <w:highlight w:val="none"/>
        </w:rPr>
        <w:t>竞投承诺（声明）函</w:t>
      </w:r>
    </w:p>
    <w:p>
      <w:pPr>
        <w:spacing w:line="360" w:lineRule="auto"/>
        <w:jc w:val="center"/>
        <w:rPr>
          <w:rFonts w:ascii="仿宋_GB2312" w:hAnsi="宋体" w:eastAsia="仿宋_GB2312"/>
          <w:b/>
          <w:sz w:val="26"/>
          <w:szCs w:val="26"/>
          <w:highlight w:val="none"/>
        </w:rPr>
      </w:pPr>
    </w:p>
    <w:p>
      <w:pPr>
        <w:spacing w:line="540" w:lineRule="exact"/>
        <w:rPr>
          <w:rFonts w:ascii="仿宋_GB2312" w:hAnsi="宋体" w:eastAsia="仿宋_GB2312"/>
          <w:sz w:val="26"/>
          <w:szCs w:val="26"/>
          <w:highlight w:val="none"/>
        </w:rPr>
      </w:pPr>
      <w:r>
        <w:rPr>
          <w:rFonts w:hint="eastAsia" w:ascii="仿宋_GB2312" w:hAnsi="宋体" w:eastAsia="仿宋_GB2312"/>
          <w:sz w:val="26"/>
          <w:szCs w:val="26"/>
          <w:highlight w:val="none"/>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highlight w:val="none"/>
        </w:rPr>
      </w:pPr>
      <w:r>
        <w:rPr>
          <w:rFonts w:hint="eastAsia" w:ascii="仿宋_GB2312" w:hAnsi="宋体" w:eastAsia="仿宋_GB2312"/>
          <w:sz w:val="26"/>
          <w:szCs w:val="26"/>
          <w:highlight w:val="none"/>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highlight w:val="none"/>
        </w:rPr>
      </w:pPr>
    </w:p>
    <w:p>
      <w:pPr>
        <w:spacing w:line="540" w:lineRule="exact"/>
        <w:ind w:firstLine="1950" w:firstLineChars="750"/>
        <w:jc w:val="left"/>
        <w:rPr>
          <w:rFonts w:ascii="仿宋_GB2312" w:hAnsi="宋体" w:eastAsia="仿宋_GB2312"/>
          <w:sz w:val="26"/>
          <w:szCs w:val="26"/>
          <w:highlight w:val="none"/>
        </w:rPr>
      </w:pPr>
    </w:p>
    <w:p>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竞   投   人：</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（盖章/签字）</w:t>
      </w:r>
    </w:p>
    <w:p>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法定代表人或授权代表：</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（签章/签字）</w:t>
      </w:r>
    </w:p>
    <w:p>
      <w:pPr>
        <w:spacing w:line="540" w:lineRule="exact"/>
        <w:ind w:firstLine="4940" w:firstLineChars="1900"/>
        <w:jc w:val="left"/>
        <w:rPr>
          <w:rFonts w:ascii="仿宋_GB2312" w:hAnsi="宋体" w:eastAsia="仿宋_GB2312"/>
          <w:sz w:val="26"/>
          <w:szCs w:val="26"/>
          <w:highlight w:val="none"/>
        </w:rPr>
      </w:pPr>
      <w:r>
        <w:rPr>
          <w:rFonts w:hint="eastAsia" w:ascii="仿宋_GB2312" w:hAnsi="宋体" w:eastAsia="仿宋_GB2312"/>
          <w:sz w:val="26"/>
          <w:szCs w:val="26"/>
          <w:highlight w:val="none"/>
        </w:rPr>
        <w:t>年    月    日</w:t>
      </w:r>
    </w:p>
    <w:p>
      <w:pPr>
        <w:spacing w:line="540" w:lineRule="exact"/>
        <w:jc w:val="left"/>
        <w:rPr>
          <w:rFonts w:ascii="仿宋_GB2312" w:hAnsi="宋体" w:eastAsia="仿宋_GB2312"/>
          <w:sz w:val="24"/>
          <w:szCs w:val="24"/>
          <w:highlight w:val="none"/>
        </w:rPr>
      </w:pPr>
      <w:r>
        <w:rPr>
          <w:rFonts w:ascii="仿宋_GB2312" w:hAnsi="宋体" w:eastAsia="仿宋_GB2312"/>
          <w:sz w:val="24"/>
          <w:szCs w:val="24"/>
          <w:highlight w:val="none"/>
        </w:rPr>
        <w:t xml:space="preserve"> </w:t>
      </w:r>
    </w:p>
    <w:p>
      <w:pPr>
        <w:spacing w:line="540" w:lineRule="exact"/>
        <w:jc w:val="left"/>
        <w:rPr>
          <w:rFonts w:ascii="仿宋_GB2312" w:hAnsi="Times New Roman" w:eastAsia="仿宋_GB2312"/>
          <w:b/>
          <w:bCs/>
          <w:sz w:val="30"/>
          <w:szCs w:val="30"/>
          <w:highlight w:val="none"/>
        </w:rPr>
      </w:pPr>
    </w:p>
    <w:p>
      <w:pPr>
        <w:spacing w:line="540" w:lineRule="exact"/>
        <w:jc w:val="left"/>
        <w:rPr>
          <w:rFonts w:ascii="仿宋_GB2312" w:hAnsi="Times New Roman" w:eastAsia="仿宋_GB2312"/>
          <w:b/>
          <w:bCs/>
          <w:sz w:val="30"/>
          <w:szCs w:val="30"/>
          <w:highlight w:val="none"/>
        </w:rPr>
      </w:pPr>
      <w:r>
        <w:rPr>
          <w:rFonts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附件3</w:t>
      </w:r>
    </w:p>
    <w:p>
      <w:pPr>
        <w:spacing w:line="360" w:lineRule="auto"/>
        <w:jc w:val="center"/>
        <w:rPr>
          <w:rFonts w:ascii="宋体" w:hAnsi="宋体"/>
          <w:b/>
          <w:sz w:val="36"/>
          <w:szCs w:val="36"/>
          <w:highlight w:val="none"/>
        </w:rPr>
      </w:pPr>
      <w:r>
        <w:rPr>
          <w:rFonts w:hint="eastAsia" w:ascii="宋体" w:hAnsi="宋体"/>
          <w:b/>
          <w:sz w:val="36"/>
          <w:szCs w:val="36"/>
          <w:highlight w:val="none"/>
        </w:rPr>
        <w:t>竞投保证金承诺函</w:t>
      </w:r>
    </w:p>
    <w:p>
      <w:pPr>
        <w:spacing w:line="400" w:lineRule="exact"/>
        <w:rPr>
          <w:rFonts w:ascii="仿宋_GB2312" w:hAnsi="宋体" w:eastAsia="仿宋_GB2312"/>
          <w:bCs/>
          <w:sz w:val="24"/>
          <w:szCs w:val="28"/>
          <w:highlight w:val="none"/>
        </w:rPr>
      </w:pPr>
    </w:p>
    <w:p>
      <w:pPr>
        <w:spacing w:line="420" w:lineRule="exact"/>
        <w:rPr>
          <w:rFonts w:ascii="仿宋_GB2312" w:hAnsi="宋体" w:eastAsia="仿宋_GB2312"/>
          <w:bCs/>
          <w:sz w:val="24"/>
          <w:szCs w:val="28"/>
          <w:highlight w:val="none"/>
        </w:rPr>
      </w:pPr>
      <w:r>
        <w:rPr>
          <w:rFonts w:hint="eastAsia" w:ascii="仿宋_GB2312" w:hAnsi="宋体" w:eastAsia="仿宋_GB2312"/>
          <w:bCs/>
          <w:sz w:val="24"/>
          <w:szCs w:val="28"/>
          <w:highlight w:val="none"/>
        </w:rPr>
        <w:t>广州市城投资产经营管理有限公司花果山分公司：</w:t>
      </w:r>
    </w:p>
    <w:p>
      <w:pPr>
        <w:spacing w:line="420" w:lineRule="exact"/>
        <w:ind w:firstLine="480" w:firstLineChars="200"/>
        <w:rPr>
          <w:rFonts w:ascii="仿宋_GB2312" w:hAnsi="Times New Roman" w:eastAsia="仿宋_GB2312"/>
          <w:sz w:val="24"/>
          <w:szCs w:val="24"/>
          <w:highlight w:val="none"/>
        </w:rPr>
      </w:pP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已阅读《花果山超高清视频产业特色小镇物业租赁竞投须知</w:t>
      </w:r>
      <w:r>
        <w:rPr>
          <w:rFonts w:hint="eastAsia" w:ascii="仿宋_GB2312" w:hAnsi="宋体" w:eastAsia="仿宋_GB2312"/>
          <w:sz w:val="24"/>
          <w:szCs w:val="24"/>
          <w:highlight w:val="none"/>
        </w:rPr>
        <w:t>》及其他相关文件，本承诺函为《竞投文件》的组成部分。我方</w:t>
      </w:r>
      <w:r>
        <w:rPr>
          <w:rFonts w:hint="eastAsia" w:ascii="仿宋_GB2312" w:hAnsi="Times New Roman" w:eastAsia="仿宋_GB2312"/>
          <w:sz w:val="24"/>
          <w:szCs w:val="24"/>
          <w:highlight w:val="none"/>
        </w:rPr>
        <w:t>拟向贵司承租</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物业，面积为</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平方米，现</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愿根据竞投保证金有关规定，向贵司提交竞投保证金¥</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元（大写：</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元整），并对以下情况知悉并表示遵守：</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一、</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开具租金履约保证金发票。</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二、如有下列情况之一的，将没收竞投保证金：</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（一）</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在中选公示发出后撤回或修改竞投文件的；</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（三）如</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三、</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highlight w:val="none"/>
          <w:u w:val="single"/>
        </w:rPr>
        <w:t>凭我方向贵司退回原竞投保证金收据或另行开具的退回竞投保证金收据及身份证明等文件</w:t>
      </w:r>
      <w:r>
        <w:rPr>
          <w:rFonts w:hint="eastAsia" w:ascii="仿宋_GB2312" w:hAnsi="Times New Roman" w:eastAsia="仿宋_GB2312"/>
          <w:sz w:val="24"/>
          <w:szCs w:val="24"/>
          <w:highlight w:val="none"/>
        </w:rPr>
        <w:t>，贵司以银行转账方式将我方提交的竞投保证金无息退还。</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指定账户：</w:t>
      </w:r>
    </w:p>
    <w:p>
      <w:pPr>
        <w:spacing w:line="420" w:lineRule="exact"/>
        <w:ind w:firstLine="480" w:firstLineChars="200"/>
        <w:rPr>
          <w:rFonts w:ascii="仿宋_GB2312" w:hAnsi="Times New Roman" w:eastAsia="仿宋_GB2312"/>
          <w:sz w:val="24"/>
          <w:szCs w:val="24"/>
          <w:highlight w:val="none"/>
          <w:u w:val="single"/>
        </w:rPr>
      </w:pPr>
      <w:r>
        <w:rPr>
          <w:rFonts w:hint="eastAsia" w:ascii="仿宋_GB2312" w:hAnsi="Times New Roman" w:eastAsia="仿宋_GB2312"/>
          <w:sz w:val="24"/>
          <w:szCs w:val="24"/>
          <w:highlight w:val="none"/>
        </w:rPr>
        <w:t>开 户 名：</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（开户名须与竞投人一致）</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开户银行：</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（XXXXX银行XXXXX支行）</w:t>
      </w:r>
    </w:p>
    <w:p>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开户账号：</w:t>
      </w:r>
      <w:r>
        <w:rPr>
          <w:rFonts w:hint="eastAsia" w:ascii="仿宋_GB2312" w:hAnsi="Times New Roman" w:eastAsia="仿宋_GB2312"/>
          <w:sz w:val="24"/>
          <w:szCs w:val="24"/>
          <w:highlight w:val="none"/>
          <w:u w:val="single"/>
        </w:rPr>
        <w:t xml:space="preserve">                            </w:t>
      </w:r>
    </w:p>
    <w:p>
      <w:pPr>
        <w:spacing w:line="420" w:lineRule="exact"/>
        <w:ind w:firstLine="2280" w:firstLineChars="950"/>
        <w:jc w:val="left"/>
        <w:rPr>
          <w:rFonts w:ascii="仿宋_GB2312" w:hAnsi="宋体" w:eastAsia="仿宋_GB2312"/>
          <w:sz w:val="24"/>
          <w:szCs w:val="24"/>
          <w:highlight w:val="none"/>
        </w:rPr>
      </w:pPr>
      <w:r>
        <w:rPr>
          <w:rFonts w:hint="eastAsia" w:ascii="仿宋_GB2312" w:hAnsi="宋体" w:eastAsia="仿宋_GB2312"/>
          <w:sz w:val="24"/>
          <w:szCs w:val="24"/>
          <w:highlight w:val="none"/>
        </w:rPr>
        <w:t>竞   投   人：</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（盖章/签字）</w:t>
      </w:r>
    </w:p>
    <w:p>
      <w:pPr>
        <w:spacing w:line="420" w:lineRule="exact"/>
        <w:ind w:firstLine="2280" w:firstLineChars="950"/>
        <w:jc w:val="left"/>
        <w:rPr>
          <w:rFonts w:ascii="仿宋_GB2312" w:hAnsi="宋体" w:eastAsia="仿宋_GB2312"/>
          <w:sz w:val="24"/>
          <w:szCs w:val="24"/>
          <w:highlight w:val="none"/>
        </w:rPr>
      </w:pPr>
      <w:r>
        <w:rPr>
          <w:rFonts w:hint="eastAsia" w:ascii="仿宋_GB2312" w:hAnsi="宋体" w:eastAsia="仿宋_GB2312"/>
          <w:sz w:val="24"/>
          <w:szCs w:val="24"/>
          <w:highlight w:val="none"/>
        </w:rPr>
        <w:t>法定代表人或授权代表：</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（签章/签字）</w:t>
      </w:r>
    </w:p>
    <w:p>
      <w:pPr>
        <w:spacing w:line="420" w:lineRule="exact"/>
        <w:ind w:firstLine="5040" w:firstLineChars="2100"/>
        <w:jc w:val="left"/>
        <w:rPr>
          <w:rFonts w:ascii="仿宋_GB2312" w:hAnsi="宋体" w:eastAsia="仿宋_GB2312"/>
          <w:sz w:val="24"/>
          <w:szCs w:val="24"/>
          <w:highlight w:val="none"/>
        </w:rPr>
      </w:pPr>
      <w:r>
        <w:rPr>
          <w:rFonts w:hint="eastAsia" w:ascii="仿宋_GB2312" w:hAnsi="宋体" w:eastAsia="仿宋_GB2312"/>
          <w:sz w:val="24"/>
          <w:szCs w:val="24"/>
          <w:highlight w:val="none"/>
        </w:rPr>
        <w:t>年    月    日</w:t>
      </w:r>
    </w:p>
    <w:p>
      <w:pPr>
        <w:spacing w:line="420" w:lineRule="exact"/>
        <w:jc w:val="left"/>
        <w:rPr>
          <w:rFonts w:ascii="仿宋_GB2312" w:hAnsi="宋体" w:eastAsia="仿宋_GB2312"/>
          <w:sz w:val="24"/>
          <w:szCs w:val="24"/>
          <w:highlight w:val="none"/>
        </w:rPr>
      </w:pPr>
    </w:p>
    <w:p>
      <w:pPr>
        <w:spacing w:line="420" w:lineRule="exact"/>
        <w:jc w:val="left"/>
        <w:rPr>
          <w:rFonts w:ascii="仿宋_GB2312" w:hAnsi="宋体" w:eastAsia="仿宋_GB2312"/>
          <w:sz w:val="24"/>
          <w:szCs w:val="24"/>
          <w:highlight w:val="none"/>
        </w:rPr>
      </w:pPr>
    </w:p>
    <w:p>
      <w:pPr>
        <w:spacing w:line="420" w:lineRule="exact"/>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附件4</w:t>
      </w:r>
    </w:p>
    <w:p>
      <w:pPr>
        <w:spacing w:line="360" w:lineRule="auto"/>
        <w:jc w:val="center"/>
        <w:rPr>
          <w:rFonts w:ascii="宋体" w:hAnsi="宋体"/>
          <w:b/>
          <w:sz w:val="36"/>
          <w:szCs w:val="36"/>
          <w:highlight w:val="none"/>
        </w:rPr>
      </w:pPr>
      <w:r>
        <w:rPr>
          <w:rFonts w:hint="eastAsia" w:ascii="宋体" w:hAnsi="宋体"/>
          <w:b/>
          <w:sz w:val="36"/>
          <w:szCs w:val="36"/>
          <w:highlight w:val="none"/>
        </w:rPr>
        <w:t>法定代表人（负责人）证明书</w:t>
      </w:r>
    </w:p>
    <w:p>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pPr>
        <w:spacing w:line="360" w:lineRule="auto"/>
        <w:ind w:left="540" w:leftChars="257" w:firstLine="5938" w:firstLineChars="2828"/>
        <w:rPr>
          <w:rFonts w:ascii="仿宋_GB2312" w:hAnsi="宋体" w:eastAsia="仿宋_GB2312"/>
          <w:szCs w:val="21"/>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现任我单位</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职务，为法定代表人（负责人），特此证明。</w:t>
            </w:r>
          </w:p>
          <w:p>
            <w:pPr>
              <w:spacing w:line="360" w:lineRule="auto"/>
              <w:rPr>
                <w:rFonts w:ascii="仿宋_GB2312" w:hAnsi="宋体" w:eastAsia="仿宋_GB2312"/>
                <w:szCs w:val="24"/>
                <w:highlight w:val="none"/>
                <w:u w:val="single"/>
              </w:rPr>
            </w:pPr>
            <w:r>
              <w:rPr>
                <w:rFonts w:hint="eastAsia" w:ascii="仿宋_GB2312" w:hAnsi="宋体" w:eastAsia="仿宋_GB2312"/>
                <w:szCs w:val="24"/>
                <w:highlight w:val="none"/>
              </w:rPr>
              <w:t>有效期限：</w:t>
            </w:r>
            <w:r>
              <w:rPr>
                <w:rFonts w:hint="eastAsia" w:ascii="仿宋_GB2312" w:hAnsi="宋体" w:eastAsia="仿宋_GB2312"/>
                <w:szCs w:val="24"/>
                <w:highlight w:val="none"/>
                <w:u w:val="single"/>
              </w:rPr>
              <w:t xml:space="preserve">      30日历天       </w:t>
            </w:r>
          </w:p>
          <w:p>
            <w:pPr>
              <w:spacing w:line="360" w:lineRule="auto"/>
              <w:rPr>
                <w:rFonts w:ascii="仿宋_GB2312" w:hAnsi="宋体" w:eastAsia="仿宋_GB2312"/>
                <w:szCs w:val="24"/>
                <w:highlight w:val="none"/>
              </w:rPr>
            </w:pPr>
            <w:r>
              <w:rPr>
                <w:rFonts w:hint="eastAsia" w:ascii="仿宋_GB2312" w:hAnsi="宋体" w:eastAsia="仿宋_GB2312"/>
                <w:szCs w:val="24"/>
                <w:highlight w:val="none"/>
              </w:rPr>
              <w:t>附：代表人性别：</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年龄：</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身份证号码：</w:t>
            </w:r>
            <w:r>
              <w:rPr>
                <w:rFonts w:hint="eastAsia" w:ascii="仿宋_GB2312" w:hAnsi="宋体" w:eastAsia="仿宋_GB2312"/>
                <w:szCs w:val="24"/>
                <w:highlight w:val="none"/>
                <w:u w:val="single"/>
              </w:rPr>
              <w:t xml:space="preserve">                        </w:t>
            </w:r>
          </w:p>
          <w:p>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注册号码：</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企业类型：</w:t>
            </w:r>
            <w:r>
              <w:rPr>
                <w:rFonts w:hint="eastAsia" w:ascii="仿宋_GB2312" w:hAnsi="宋体" w:eastAsia="仿宋_GB2312"/>
                <w:szCs w:val="24"/>
                <w:highlight w:val="none"/>
                <w:u w:val="single"/>
              </w:rPr>
              <w:t xml:space="preserve">                          </w:t>
            </w:r>
          </w:p>
          <w:p>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经营范围：</w:t>
            </w:r>
            <w:r>
              <w:rPr>
                <w:rFonts w:hint="eastAsia" w:ascii="仿宋_GB2312" w:hAnsi="宋体" w:eastAsia="仿宋_GB2312"/>
                <w:szCs w:val="24"/>
                <w:highlight w:val="none"/>
                <w:u w:val="single"/>
              </w:rPr>
              <w:t xml:space="preserve">                                          </w:t>
            </w:r>
          </w:p>
          <w:p>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单位：            （盖章）</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 xml:space="preserve">     </w:t>
            </w:r>
          </w:p>
          <w:p>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年     月     日</w:t>
            </w:r>
          </w:p>
        </w:tc>
      </w:tr>
    </w:tbl>
    <w:p>
      <w:pPr>
        <w:spacing w:line="360" w:lineRule="auto"/>
        <w:jc w:val="center"/>
        <w:rPr>
          <w:rFonts w:hint="eastAsia" w:ascii="仿宋_GB2312" w:hAnsi="宋体" w:eastAsia="仿宋_GB2312"/>
          <w:szCs w:val="21"/>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授权委托证明书</w:t>
      </w:r>
    </w:p>
    <w:p>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pPr>
        <w:spacing w:line="360" w:lineRule="auto"/>
        <w:ind w:left="540" w:leftChars="257" w:firstLine="5938" w:firstLineChars="2828"/>
        <w:rPr>
          <w:rFonts w:ascii="仿宋_GB2312" w:hAnsi="宋体" w:eastAsia="仿宋_GB2312"/>
          <w:szCs w:val="21"/>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highlight w:val="none"/>
                <w:u w:val="single"/>
              </w:rPr>
            </w:pPr>
            <w:r>
              <w:rPr>
                <w:rFonts w:hint="eastAsia" w:ascii="仿宋_GB2312" w:hAnsi="宋体" w:eastAsia="仿宋_GB2312"/>
                <w:szCs w:val="24"/>
                <w:highlight w:val="none"/>
              </w:rPr>
              <w:t>兹授权</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为我方委托代表人，其权限是：</w:t>
            </w:r>
            <w:r>
              <w:rPr>
                <w:rFonts w:hint="eastAsia" w:ascii="仿宋_GB2312" w:hAnsi="宋体" w:eastAsia="仿宋_GB2312" w:cs="宋体"/>
                <w:kern w:val="0"/>
                <w:szCs w:val="21"/>
                <w:highlight w:val="none"/>
              </w:rPr>
              <w:t>参加</w:t>
            </w:r>
            <w:r>
              <w:rPr>
                <w:rFonts w:hint="eastAsia" w:ascii="仿宋_GB2312" w:hAnsi="宋体" w:eastAsia="仿宋_GB2312" w:cs="宋体"/>
                <w:kern w:val="0"/>
                <w:szCs w:val="21"/>
                <w:highlight w:val="none"/>
                <w:u w:val="single"/>
              </w:rPr>
              <w:t xml:space="preserve">                           。</w:t>
            </w:r>
          </w:p>
          <w:p>
            <w:pPr>
              <w:spacing w:line="360" w:lineRule="auto"/>
              <w:rPr>
                <w:rFonts w:ascii="仿宋_GB2312" w:hAnsi="宋体" w:eastAsia="仿宋_GB2312"/>
                <w:szCs w:val="24"/>
                <w:highlight w:val="none"/>
                <w:u w:val="single"/>
              </w:rPr>
            </w:pPr>
            <w:r>
              <w:rPr>
                <w:rFonts w:hint="eastAsia" w:ascii="仿宋_GB2312" w:hAnsi="宋体" w:eastAsia="仿宋_GB2312"/>
                <w:szCs w:val="24"/>
                <w:highlight w:val="none"/>
              </w:rPr>
              <w:t>有效期限：</w:t>
            </w:r>
            <w:r>
              <w:rPr>
                <w:rFonts w:hint="eastAsia" w:ascii="仿宋_GB2312" w:hAnsi="宋体" w:eastAsia="仿宋_GB2312"/>
                <w:szCs w:val="24"/>
                <w:highlight w:val="none"/>
                <w:u w:val="single"/>
              </w:rPr>
              <w:t xml:space="preserve">      30日历天       </w:t>
            </w:r>
          </w:p>
          <w:p>
            <w:pPr>
              <w:spacing w:line="360" w:lineRule="auto"/>
              <w:rPr>
                <w:rFonts w:ascii="仿宋_GB2312" w:hAnsi="宋体" w:eastAsia="仿宋_GB2312"/>
                <w:szCs w:val="24"/>
                <w:highlight w:val="none"/>
              </w:rPr>
            </w:pPr>
            <w:r>
              <w:rPr>
                <w:rFonts w:hint="eastAsia" w:ascii="仿宋_GB2312" w:hAnsi="宋体" w:eastAsia="仿宋_GB2312"/>
                <w:szCs w:val="24"/>
                <w:highlight w:val="none"/>
              </w:rPr>
              <w:t>附：代理人性别：</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年龄：</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，身份证号码：</w:t>
            </w:r>
            <w:r>
              <w:rPr>
                <w:rFonts w:hint="eastAsia" w:ascii="仿宋_GB2312" w:hAnsi="宋体" w:eastAsia="仿宋_GB2312"/>
                <w:szCs w:val="24"/>
                <w:highlight w:val="none"/>
                <w:u w:val="single"/>
              </w:rPr>
              <w:t xml:space="preserve">                        </w:t>
            </w:r>
          </w:p>
          <w:p>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注册号码：</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企业类型：</w:t>
            </w:r>
            <w:r>
              <w:rPr>
                <w:rFonts w:hint="eastAsia" w:ascii="仿宋_GB2312" w:hAnsi="宋体" w:eastAsia="仿宋_GB2312"/>
                <w:szCs w:val="24"/>
                <w:highlight w:val="none"/>
                <w:u w:val="single"/>
              </w:rPr>
              <w:t xml:space="preserve">                          </w:t>
            </w:r>
          </w:p>
          <w:p>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经营范围：</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 xml:space="preserve">    </w:t>
            </w:r>
          </w:p>
          <w:p>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法定代表人（负责人）：</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（签字）</w:t>
            </w:r>
          </w:p>
          <w:p>
            <w:pPr>
              <w:spacing w:line="360" w:lineRule="auto"/>
              <w:ind w:firstLine="435"/>
              <w:rPr>
                <w:rFonts w:ascii="仿宋_GB2312" w:hAnsi="宋体" w:eastAsia="仿宋_GB2312"/>
                <w:szCs w:val="24"/>
                <w:highlight w:val="none"/>
                <w:u w:val="single"/>
              </w:rPr>
            </w:pPr>
            <w:r>
              <w:rPr>
                <w:rFonts w:hint="eastAsia" w:ascii="仿宋_GB2312" w:hAnsi="宋体" w:eastAsia="仿宋_GB2312"/>
                <w:szCs w:val="24"/>
                <w:highlight w:val="none"/>
              </w:rPr>
              <w:t>授权单位（盖章）：</w:t>
            </w:r>
            <w:r>
              <w:rPr>
                <w:rFonts w:hint="eastAsia" w:ascii="仿宋_GB2312" w:hAnsi="宋体" w:eastAsia="仿宋_GB2312"/>
                <w:szCs w:val="24"/>
                <w:highlight w:val="none"/>
                <w:u w:val="single"/>
              </w:rPr>
              <w:t xml:space="preserve">                         </w:t>
            </w:r>
          </w:p>
          <w:p>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年     月     日</w:t>
            </w:r>
          </w:p>
        </w:tc>
      </w:tr>
    </w:tbl>
    <w:p>
      <w:pPr>
        <w:spacing w:line="360" w:lineRule="auto"/>
        <w:jc w:val="right"/>
        <w:rPr>
          <w:rFonts w:ascii="仿宋_GB2312" w:hAnsi="宋体" w:eastAsia="仿宋_GB2312"/>
          <w:szCs w:val="21"/>
          <w:highlight w:val="none"/>
        </w:rPr>
      </w:pPr>
    </w:p>
    <w:p>
      <w:pPr>
        <w:spacing w:line="360" w:lineRule="auto"/>
        <w:rPr>
          <w:rFonts w:ascii="仿宋_GB2312" w:hAnsi="Times New Roman" w:eastAsia="仿宋_GB2312"/>
          <w:b/>
          <w:bCs/>
          <w:sz w:val="30"/>
          <w:szCs w:val="30"/>
          <w:highlight w:val="none"/>
        </w:rPr>
      </w:pP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附件5</w:t>
      </w:r>
    </w:p>
    <w:p>
      <w:pPr>
        <w:spacing w:line="360" w:lineRule="auto"/>
        <w:jc w:val="center"/>
        <w:rPr>
          <w:rFonts w:ascii="宋体" w:hAnsi="宋体"/>
          <w:b/>
          <w:sz w:val="36"/>
          <w:szCs w:val="36"/>
          <w:highlight w:val="none"/>
        </w:rPr>
      </w:pPr>
      <w:r>
        <w:rPr>
          <w:rFonts w:hint="eastAsia" w:ascii="宋体" w:hAnsi="宋体"/>
          <w:b/>
          <w:sz w:val="36"/>
          <w:szCs w:val="36"/>
          <w:highlight w:val="none"/>
        </w:rPr>
        <w:t>竞投报价表</w:t>
      </w:r>
    </w:p>
    <w:p>
      <w:pPr>
        <w:widowControl/>
        <w:spacing w:line="440" w:lineRule="exact"/>
        <w:jc w:val="left"/>
        <w:rPr>
          <w:rFonts w:hint="eastAsia" w:ascii="宋体" w:hAnsi="宋体"/>
          <w:sz w:val="24"/>
          <w:szCs w:val="24"/>
          <w:highlight w:val="none"/>
        </w:rPr>
      </w:pPr>
      <w:r>
        <w:rPr>
          <w:rFonts w:hint="eastAsia" w:ascii="宋体" w:hAnsi="宋体"/>
          <w:sz w:val="24"/>
          <w:szCs w:val="24"/>
          <w:highlight w:val="none"/>
        </w:rPr>
        <w:t>项目名称：广州市越秀区环市中路233号</w:t>
      </w:r>
      <w:r>
        <w:rPr>
          <w:rFonts w:hint="eastAsia" w:ascii="宋体" w:hAnsi="宋体"/>
          <w:sz w:val="24"/>
          <w:szCs w:val="24"/>
          <w:highlight w:val="none"/>
          <w:lang w:eastAsia="zh-CN"/>
        </w:rPr>
        <w:t>1栋110、112、114、115室</w:t>
      </w:r>
      <w:r>
        <w:rPr>
          <w:rFonts w:hint="eastAsia" w:ascii="宋体" w:hAnsi="宋体"/>
          <w:sz w:val="24"/>
          <w:szCs w:val="24"/>
          <w:highlight w:val="none"/>
        </w:rPr>
        <w:t>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pPr>
              <w:widowControl/>
              <w:spacing w:line="440" w:lineRule="exact"/>
              <w:jc w:val="center"/>
              <w:rPr>
                <w:rFonts w:ascii="宋体" w:hAnsi="宋体"/>
                <w:b/>
                <w:szCs w:val="21"/>
                <w:highlight w:val="none"/>
              </w:rPr>
            </w:pPr>
          </w:p>
        </w:tc>
        <w:tc>
          <w:tcPr>
            <w:tcW w:w="1914"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3076"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90"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拟租赁物业位置</w:t>
            </w:r>
          </w:p>
        </w:tc>
        <w:tc>
          <w:tcPr>
            <w:tcW w:w="3076" w:type="dxa"/>
            <w:noWrap w:val="0"/>
            <w:vAlign w:val="center"/>
          </w:tcPr>
          <w:p>
            <w:pPr>
              <w:widowControl/>
              <w:spacing w:line="440" w:lineRule="exact"/>
              <w:rPr>
                <w:rFonts w:hint="eastAsia" w:ascii="仿宋_GB2312" w:hAnsi="宋体" w:eastAsia="仿宋_GB2312"/>
                <w:szCs w:val="21"/>
                <w:highlight w:val="none"/>
                <w:lang w:eastAsia="zh-CN"/>
              </w:rPr>
            </w:pPr>
            <w:r>
              <w:rPr>
                <w:rFonts w:hint="eastAsia" w:ascii="仿宋_GB2312" w:hAnsi="Times New Roman" w:eastAsia="仿宋_GB2312"/>
                <w:sz w:val="24"/>
                <w:szCs w:val="24"/>
                <w:highlight w:val="none"/>
              </w:rPr>
              <w:t>广州市越秀区环市中路233号</w:t>
            </w:r>
            <w:r>
              <w:rPr>
                <w:rFonts w:hint="eastAsia" w:ascii="仿宋_GB2312" w:hAnsi="Times New Roman" w:eastAsia="仿宋_GB2312" w:cs="Times New Roman"/>
                <w:sz w:val="24"/>
                <w:szCs w:val="24"/>
                <w:highlight w:val="none"/>
                <w:lang w:eastAsia="zh-CN"/>
              </w:rPr>
              <w:t>1栋110、112、114、115室</w:t>
            </w:r>
          </w:p>
        </w:tc>
        <w:tc>
          <w:tcPr>
            <w:tcW w:w="3490" w:type="dxa"/>
            <w:noWrap w:val="0"/>
            <w:vAlign w:val="center"/>
          </w:tcPr>
          <w:p>
            <w:pPr>
              <w:widowControl/>
              <w:rPr>
                <w:rFonts w:ascii="仿宋_GB2312" w:hAnsi="宋体" w:eastAsia="仿宋_GB231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租赁期限</w:t>
            </w:r>
          </w:p>
        </w:tc>
        <w:tc>
          <w:tcPr>
            <w:tcW w:w="3076" w:type="dxa"/>
            <w:noWrap w:val="0"/>
            <w:vAlign w:val="center"/>
          </w:tcPr>
          <w:p>
            <w:pPr>
              <w:widowControl/>
              <w:spacing w:line="440" w:lineRule="exact"/>
              <w:jc w:val="center"/>
              <w:rPr>
                <w:rFonts w:ascii="仿宋_GB2312" w:hAnsi="宋体" w:eastAsia="仿宋_GB2312"/>
                <w:szCs w:val="21"/>
                <w:highlight w:val="none"/>
              </w:rPr>
            </w:pPr>
          </w:p>
        </w:tc>
        <w:tc>
          <w:tcPr>
            <w:tcW w:w="3490" w:type="dxa"/>
            <w:noWrap w:val="0"/>
            <w:vAlign w:val="center"/>
          </w:tcPr>
          <w:p>
            <w:pPr>
              <w:widowControl/>
              <w:spacing w:line="440" w:lineRule="exact"/>
              <w:jc w:val="left"/>
              <w:rPr>
                <w:rFonts w:hint="eastAsia" w:ascii="仿宋_GB2312" w:hAnsi="宋体" w:eastAsia="仿宋_GB2312"/>
                <w:szCs w:val="21"/>
                <w:highlight w:val="none"/>
              </w:rPr>
            </w:pPr>
            <w:r>
              <w:rPr>
                <w:rFonts w:hint="eastAsia" w:ascii="仿宋_GB2312" w:hAnsi="Times New Roman" w:eastAsia="仿宋_GB2312"/>
                <w:sz w:val="24"/>
                <w:szCs w:val="24"/>
                <w:highlight w:val="none"/>
              </w:rPr>
              <w:t>自场地交付之日起计至2025年3月31日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3</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装修期</w:t>
            </w:r>
          </w:p>
        </w:tc>
        <w:tc>
          <w:tcPr>
            <w:tcW w:w="3076" w:type="dxa"/>
            <w:noWrap w:val="0"/>
            <w:vAlign w:val="center"/>
          </w:tcPr>
          <w:p>
            <w:pPr>
              <w:widowControl/>
              <w:spacing w:line="440" w:lineRule="exact"/>
              <w:jc w:val="center"/>
              <w:rPr>
                <w:rFonts w:ascii="仿宋_GB2312" w:hAnsi="宋体" w:eastAsia="仿宋_GB2312"/>
                <w:szCs w:val="24"/>
                <w:highlight w:val="none"/>
              </w:rPr>
            </w:pPr>
          </w:p>
        </w:tc>
        <w:tc>
          <w:tcPr>
            <w:tcW w:w="3490" w:type="dxa"/>
            <w:noWrap w:val="0"/>
            <w:vAlign w:val="center"/>
          </w:tcPr>
          <w:p>
            <w:pPr>
              <w:widowControl/>
              <w:jc w:val="center"/>
              <w:rPr>
                <w:rFonts w:ascii="仿宋_GB2312" w:hAnsi="宋体" w:eastAsia="仿宋_GB2312"/>
                <w:szCs w:val="24"/>
                <w:highlight w:val="none"/>
              </w:rPr>
            </w:pPr>
            <w:r>
              <w:rPr>
                <w:rFonts w:hint="eastAsia" w:ascii="仿宋_GB2312" w:hAnsi="宋体" w:eastAsia="仿宋_GB2312"/>
                <w:sz w:val="24"/>
                <w:szCs w:val="32"/>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4</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月租金报价</w:t>
            </w:r>
          </w:p>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w:t>
            </w:r>
            <w:r>
              <w:rPr>
                <w:rFonts w:hint="eastAsia" w:ascii="仿宋_GB2312" w:hAnsi="宋体" w:eastAsia="仿宋_GB2312"/>
                <w:szCs w:val="24"/>
                <w:highlight w:val="none"/>
              </w:rPr>
              <w:t>元/</w:t>
            </w:r>
            <w:r>
              <w:rPr>
                <w:rFonts w:ascii="Segoe UI Symbol" w:hAnsi="Segoe UI Symbol" w:eastAsia="仿宋_GB2312" w:cs="Segoe UI Symbol"/>
                <w:szCs w:val="24"/>
                <w:highlight w:val="none"/>
              </w:rPr>
              <w:t>㎡</w:t>
            </w:r>
            <w:r>
              <w:rPr>
                <w:rFonts w:hint="eastAsia" w:ascii="仿宋_GB2312" w:hAnsi="宋体" w:eastAsia="仿宋_GB2312"/>
                <w:szCs w:val="24"/>
                <w:highlight w:val="none"/>
              </w:rPr>
              <w:t>.月</w:t>
            </w:r>
            <w:r>
              <w:rPr>
                <w:rFonts w:hint="eastAsia" w:ascii="仿宋_GB2312" w:hAnsi="宋体" w:eastAsia="仿宋_GB2312"/>
                <w:szCs w:val="21"/>
                <w:highlight w:val="none"/>
              </w:rPr>
              <w:t>）</w:t>
            </w:r>
          </w:p>
        </w:tc>
        <w:tc>
          <w:tcPr>
            <w:tcW w:w="3076" w:type="dxa"/>
            <w:noWrap w:val="0"/>
            <w:vAlign w:val="center"/>
          </w:tcPr>
          <w:p>
            <w:pPr>
              <w:widowControl/>
              <w:spacing w:line="440" w:lineRule="exact"/>
              <w:jc w:val="left"/>
              <w:rPr>
                <w:rFonts w:ascii="仿宋_GB2312" w:hAnsi="宋体" w:eastAsia="仿宋_GB2312"/>
                <w:szCs w:val="21"/>
                <w:highlight w:val="none"/>
              </w:rPr>
            </w:pP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rPr>
              <w:t>元/</w:t>
            </w:r>
            <w:r>
              <w:rPr>
                <w:rFonts w:hint="eastAsia" w:ascii="Segoe UI Symbol" w:hAnsi="Segoe UI Symbol" w:eastAsia="仿宋_GB2312" w:cs="Segoe UI Symbol"/>
                <w:szCs w:val="21"/>
                <w:highlight w:val="none"/>
              </w:rPr>
              <w:t>平方米</w:t>
            </w:r>
            <w:r>
              <w:rPr>
                <w:rFonts w:hint="eastAsia" w:ascii="仿宋_GB2312" w:hAnsi="仿宋_GB2312" w:eastAsia="仿宋_GB2312" w:cs="仿宋_GB2312"/>
                <w:szCs w:val="21"/>
                <w:highlight w:val="none"/>
              </w:rPr>
              <w:t>·</w:t>
            </w:r>
            <w:r>
              <w:rPr>
                <w:rFonts w:hint="eastAsia" w:ascii="仿宋_GB2312" w:hAnsi="宋体" w:eastAsia="仿宋_GB2312"/>
                <w:szCs w:val="21"/>
                <w:highlight w:val="none"/>
              </w:rPr>
              <w:t>月</w:t>
            </w:r>
          </w:p>
        </w:tc>
        <w:tc>
          <w:tcPr>
            <w:tcW w:w="349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 w:val="24"/>
                <w:szCs w:val="24"/>
                <w:highlight w:val="none"/>
              </w:rPr>
              <w:t>首年不低于</w:t>
            </w:r>
            <w:r>
              <w:rPr>
                <w:rFonts w:hint="eastAsia" w:ascii="仿宋_GB2312" w:hAnsi="宋体" w:eastAsia="仿宋_GB2312"/>
                <w:sz w:val="24"/>
                <w:szCs w:val="24"/>
                <w:highlight w:val="none"/>
                <w:lang w:val="en-US" w:eastAsia="zh-CN"/>
              </w:rPr>
              <w:t>50</w:t>
            </w:r>
            <w:r>
              <w:rPr>
                <w:rFonts w:hint="eastAsia" w:ascii="仿宋_GB2312" w:hAnsi="宋体" w:eastAsia="仿宋_GB2312"/>
                <w:sz w:val="24"/>
                <w:szCs w:val="24"/>
                <w:highlight w:val="none"/>
              </w:rPr>
              <w:t>元/平方米</w:t>
            </w:r>
            <w:r>
              <w:rPr>
                <w:rFonts w:ascii="Segoe UI Symbol" w:hAnsi="Segoe UI Symbol" w:eastAsia="仿宋_GB2312" w:cs="Segoe UI Symbol"/>
                <w:sz w:val="24"/>
                <w:szCs w:val="24"/>
                <w:highlight w:val="none"/>
              </w:rPr>
              <w:t>•</w:t>
            </w:r>
            <w:r>
              <w:rPr>
                <w:rFonts w:hint="eastAsia" w:ascii="仿宋_GB2312" w:hAnsi="宋体" w:eastAsia="仿宋_GB2312"/>
                <w:sz w:val="24"/>
                <w:szCs w:val="24"/>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5</w:t>
            </w:r>
          </w:p>
        </w:tc>
        <w:tc>
          <w:tcPr>
            <w:tcW w:w="1914" w:type="dxa"/>
            <w:noWrap w:val="0"/>
            <w:vAlign w:val="center"/>
          </w:tcPr>
          <w:p>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租金递增率</w:t>
            </w:r>
          </w:p>
        </w:tc>
        <w:tc>
          <w:tcPr>
            <w:tcW w:w="3076" w:type="dxa"/>
            <w:noWrap w:val="0"/>
            <w:vAlign w:val="center"/>
          </w:tcPr>
          <w:p>
            <w:pPr>
              <w:widowControl/>
              <w:spacing w:line="440" w:lineRule="exact"/>
              <w:jc w:val="center"/>
              <w:rPr>
                <w:rFonts w:hint="eastAsia" w:ascii="仿宋_GB2312" w:hAnsi="宋体" w:eastAsia="仿宋_GB2312"/>
                <w:b/>
                <w:bCs/>
                <w:szCs w:val="21"/>
                <w:highlight w:val="none"/>
                <w:u w:val="single"/>
              </w:rPr>
            </w:pPr>
          </w:p>
        </w:tc>
        <w:tc>
          <w:tcPr>
            <w:tcW w:w="3490" w:type="dxa"/>
            <w:noWrap w:val="0"/>
            <w:vAlign w:val="center"/>
          </w:tcPr>
          <w:p>
            <w:pPr>
              <w:widowControl/>
              <w:jc w:val="center"/>
              <w:rPr>
                <w:rFonts w:ascii="仿宋_GB2312" w:hAnsi="宋体" w:eastAsia="仿宋_GB2312"/>
                <w:b/>
                <w:bCs/>
                <w:szCs w:val="21"/>
                <w:highlight w:val="none"/>
              </w:rPr>
            </w:pPr>
            <w:r>
              <w:rPr>
                <w:rFonts w:hint="eastAsia" w:ascii="仿宋_GB2312" w:hAnsi="宋体" w:eastAsia="仿宋_GB2312"/>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6</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综合管理费</w:t>
            </w:r>
          </w:p>
        </w:tc>
        <w:tc>
          <w:tcPr>
            <w:tcW w:w="3076" w:type="dxa"/>
            <w:noWrap w:val="0"/>
            <w:vAlign w:val="center"/>
          </w:tcPr>
          <w:p>
            <w:pPr>
              <w:widowControl/>
              <w:spacing w:line="440" w:lineRule="exact"/>
              <w:rPr>
                <w:rFonts w:ascii="仿宋_GB2312" w:hAnsi="宋体" w:eastAsia="仿宋_GB2312"/>
                <w:sz w:val="24"/>
                <w:szCs w:val="24"/>
                <w:highlight w:val="none"/>
              </w:rPr>
            </w:pPr>
            <w:r>
              <w:rPr>
                <w:rFonts w:ascii="仿宋_GB2312" w:hAnsi="宋体" w:eastAsia="仿宋_GB2312"/>
                <w:sz w:val="24"/>
                <w:szCs w:val="24"/>
                <w:highlight w:val="none"/>
              </w:rPr>
              <w:t>自起租日起</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val="en-US" w:eastAsia="zh-CN"/>
              </w:rPr>
              <w:t>1</w:t>
            </w:r>
            <w:r>
              <w:rPr>
                <w:rFonts w:hint="eastAsia" w:ascii="仿宋_GB2312" w:hAnsi="宋体" w:eastAsia="仿宋_GB2312"/>
                <w:sz w:val="24"/>
                <w:szCs w:val="24"/>
                <w:highlight w:val="none"/>
              </w:rPr>
              <w:t>3元/</w:t>
            </w:r>
            <w:r>
              <w:rPr>
                <w:rFonts w:ascii="仿宋_GB2312" w:hAnsi="宋体" w:eastAsia="仿宋_GB2312"/>
                <w:sz w:val="24"/>
                <w:szCs w:val="24"/>
                <w:highlight w:val="none"/>
              </w:rPr>
              <w:t>㎡</w:t>
            </w:r>
            <w:r>
              <w:rPr>
                <w:rFonts w:hint="eastAsia" w:ascii="仿宋_GB2312" w:hAnsi="宋体" w:eastAsia="仿宋_GB2312"/>
                <w:sz w:val="24"/>
                <w:szCs w:val="24"/>
                <w:highlight w:val="none"/>
              </w:rPr>
              <w:t>·月</w:t>
            </w:r>
          </w:p>
        </w:tc>
        <w:tc>
          <w:tcPr>
            <w:tcW w:w="3490" w:type="dxa"/>
            <w:noWrap w:val="0"/>
            <w:vAlign w:val="center"/>
          </w:tcPr>
          <w:p>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含公共区域的安保、保洁，不含</w:t>
            </w:r>
            <w:r>
              <w:rPr>
                <w:rFonts w:hint="eastAsia" w:ascii="仿宋_GB2312" w:hAnsi="宋体" w:eastAsia="仿宋_GB2312"/>
                <w:sz w:val="24"/>
                <w:szCs w:val="24"/>
                <w:highlight w:val="none"/>
                <w:u w:val="single"/>
              </w:rPr>
              <w:t>中央空调</w:t>
            </w:r>
            <w:r>
              <w:rPr>
                <w:rFonts w:hint="eastAsia" w:ascii="仿宋_GB2312" w:hAnsi="宋体" w:eastAsia="仿宋_GB2312"/>
                <w:sz w:val="24"/>
                <w:szCs w:val="24"/>
                <w:highlight w:val="none"/>
                <w:u w:val="single"/>
                <w:lang w:eastAsia="zh-CN"/>
              </w:rPr>
              <w:t>、</w:t>
            </w:r>
            <w:r>
              <w:rPr>
                <w:rFonts w:hint="eastAsia" w:ascii="仿宋_GB2312" w:hAnsi="宋体" w:eastAsia="仿宋_GB2312"/>
                <w:sz w:val="24"/>
                <w:szCs w:val="24"/>
                <w:highlight w:val="none"/>
              </w:rPr>
              <w:t>餐厨垃圾清运、油烟处理、下水管道清理。</w:t>
            </w:r>
          </w:p>
        </w:tc>
      </w:tr>
    </w:tbl>
    <w:p>
      <w:pPr>
        <w:widowControl/>
        <w:spacing w:line="360" w:lineRule="auto"/>
        <w:rPr>
          <w:rFonts w:ascii="仿宋_GB2312" w:hAnsi="宋体" w:eastAsia="仿宋_GB2312"/>
          <w:sz w:val="24"/>
          <w:szCs w:val="24"/>
          <w:highlight w:val="none"/>
        </w:rPr>
      </w:pPr>
      <w:r>
        <w:rPr>
          <w:rFonts w:hint="eastAsia" w:ascii="仿宋_GB2312" w:hAnsi="宋体" w:eastAsia="仿宋_GB2312"/>
          <w:sz w:val="24"/>
          <w:szCs w:val="24"/>
          <w:highlight w:val="none"/>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highlight w:val="none"/>
          <w:u w:val="single"/>
        </w:rPr>
      </w:pPr>
      <w:r>
        <w:rPr>
          <w:rFonts w:hint="eastAsia" w:ascii="仿宋_GB2312" w:hAnsi="宋体" w:eastAsia="仿宋_GB2312"/>
          <w:sz w:val="28"/>
          <w:szCs w:val="28"/>
          <w:highlight w:val="none"/>
        </w:rPr>
        <w:t>竞投人：</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（盖章/签字）</w:t>
      </w:r>
    </w:p>
    <w:p>
      <w:pPr>
        <w:widowControl/>
        <w:spacing w:line="360" w:lineRule="auto"/>
        <w:ind w:firstLine="2660" w:firstLineChars="95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法定代表人或授权代表：</w:t>
      </w:r>
      <w:r>
        <w:rPr>
          <w:rFonts w:hint="eastAsia" w:ascii="仿宋_GB2312" w:hAnsi="宋体" w:eastAsia="仿宋_GB2312"/>
          <w:sz w:val="28"/>
          <w:szCs w:val="28"/>
          <w:highlight w:val="none"/>
          <w:u w:val="single"/>
        </w:rPr>
        <w:t xml:space="preserve">                   </w:t>
      </w:r>
    </w:p>
    <w:p>
      <w:pPr>
        <w:widowControl/>
        <w:spacing w:line="360" w:lineRule="auto"/>
        <w:ind w:firstLine="3360" w:firstLineChars="1200"/>
        <w:rPr>
          <w:rFonts w:ascii="仿宋_GB2312" w:hAnsi="Times New Roman" w:eastAsia="仿宋_GB2312"/>
          <w:sz w:val="28"/>
          <w:szCs w:val="28"/>
          <w:highlight w:val="none"/>
        </w:rPr>
      </w:pPr>
      <w:r>
        <w:rPr>
          <w:rFonts w:hint="eastAsia" w:ascii="仿宋_GB2312" w:hAnsi="宋体" w:eastAsia="仿宋_GB2312"/>
          <w:sz w:val="28"/>
          <w:szCs w:val="28"/>
          <w:highlight w:val="none"/>
        </w:rPr>
        <w:t>日  期：</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highlight w:val="none"/>
              </w:rPr>
            </w:pPr>
            <w:r>
              <w:rPr>
                <w:rFonts w:hint="eastAsia" w:ascii="宋体" w:hAnsi="宋体" w:cs="宋体"/>
                <w:b/>
                <w:bCs/>
                <w:kern w:val="0"/>
                <w:sz w:val="36"/>
                <w:szCs w:val="36"/>
                <w:highlight w:val="none"/>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highlight w:val="none"/>
              </w:rPr>
            </w:pPr>
            <w:r>
              <w:rPr>
                <w:rFonts w:hint="eastAsia" w:ascii="宋体" w:hAnsi="宋体"/>
                <w:szCs w:val="21"/>
                <w:highlight w:val="none"/>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highlight w:val="none"/>
              </w:rPr>
            </w:pPr>
            <w:r>
              <w:rPr>
                <w:rFonts w:hint="eastAsia" w:ascii="宋体" w:hAnsi="宋体"/>
                <w:szCs w:val="21"/>
                <w:highlight w:val="none"/>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经营业务</w:t>
            </w:r>
          </w:p>
          <w:p>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匹配程度</w:t>
            </w:r>
          </w:p>
          <w:p>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highlight w:val="none"/>
              </w:rPr>
            </w:pPr>
            <w:r>
              <w:rPr>
                <w:rFonts w:hint="eastAsia" w:ascii="宋体" w:hAnsi="宋体"/>
                <w:color w:val="000000"/>
                <w:sz w:val="20"/>
                <w:szCs w:val="20"/>
                <w:highlight w:val="none"/>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承租人</w:t>
            </w:r>
          </w:p>
          <w:p>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综合实力</w:t>
            </w:r>
          </w:p>
          <w:p>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highlight w:val="none"/>
              </w:rPr>
            </w:pPr>
            <w:r>
              <w:rPr>
                <w:rFonts w:hint="eastAsia" w:ascii="宋体" w:hAnsi="宋体"/>
                <w:color w:val="000000"/>
                <w:sz w:val="20"/>
                <w:szCs w:val="20"/>
                <w:highlight w:val="none"/>
              </w:rPr>
              <w:t>根据企业性质、公司注册资本金、公司实缴注册资本金（如承租人能提供或公开信息能查询到）；对比最优（8-10分），较好（5-7分），一般（2-4分），差（0-1分）。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000000"/>
                <w:sz w:val="20"/>
                <w:szCs w:val="20"/>
                <w:highlight w:val="none"/>
              </w:rPr>
            </w:pPr>
            <w:r>
              <w:rPr>
                <w:rFonts w:ascii="宋体" w:hAnsi="宋体" w:cs="宋体"/>
                <w:b/>
                <w:bCs/>
                <w:color w:val="000000"/>
                <w:sz w:val="20"/>
                <w:szCs w:val="20"/>
                <w:highlight w:val="none"/>
              </w:rPr>
              <w:t>承租人</w:t>
            </w:r>
          </w:p>
          <w:p>
            <w:pPr>
              <w:jc w:val="center"/>
              <w:rPr>
                <w:rFonts w:hint="eastAsia" w:ascii="宋体" w:hAnsi="宋体" w:cs="宋体"/>
                <w:b/>
                <w:bCs/>
                <w:color w:val="000000"/>
                <w:sz w:val="20"/>
                <w:szCs w:val="20"/>
                <w:highlight w:val="none"/>
              </w:rPr>
            </w:pPr>
            <w:r>
              <w:rPr>
                <w:rFonts w:ascii="宋体" w:hAnsi="宋体" w:cs="宋体"/>
                <w:b/>
                <w:bCs/>
                <w:color w:val="000000"/>
                <w:sz w:val="20"/>
                <w:szCs w:val="20"/>
                <w:highlight w:val="none"/>
              </w:rPr>
              <w:t>资信情况</w:t>
            </w:r>
          </w:p>
          <w:p>
            <w:pPr>
              <w:jc w:val="center"/>
              <w:rPr>
                <w:rFonts w:ascii="仿宋_GB2312" w:hAnsi="Times New Roman" w:eastAsia="仿宋_GB2312"/>
                <w:b/>
                <w:bCs/>
                <w:sz w:val="30"/>
                <w:szCs w:val="30"/>
                <w:highlight w:val="none"/>
              </w:rPr>
            </w:pPr>
            <w:r>
              <w:rPr>
                <w:rFonts w:hint="eastAsia" w:ascii="宋体" w:hAnsi="宋体" w:cs="宋体"/>
                <w:b/>
                <w:bCs/>
                <w:color w:val="000000"/>
                <w:sz w:val="20"/>
                <w:szCs w:val="20"/>
                <w:highlight w:val="none"/>
              </w:rPr>
              <w:t>（10分）</w:t>
            </w:r>
          </w:p>
          <w:p>
            <w:pPr>
              <w:jc w:val="center"/>
              <w:rPr>
                <w:rFonts w:ascii="宋体" w:hAnsi="宋体" w:cs="宋体"/>
                <w:b/>
                <w:bCs/>
                <w:color w:val="000000"/>
                <w:sz w:val="20"/>
                <w:szCs w:val="20"/>
                <w:highlight w:val="none"/>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highlight w:val="none"/>
              </w:rPr>
            </w:pPr>
            <w:r>
              <w:rPr>
                <w:rFonts w:ascii="宋体" w:hAnsi="宋体" w:cs="宋体"/>
                <w:color w:val="000000"/>
                <w:sz w:val="20"/>
                <w:szCs w:val="20"/>
                <w:highlight w:val="none"/>
              </w:rPr>
              <w:t>根据国家企业信用信息公示</w:t>
            </w:r>
            <w:r>
              <w:rPr>
                <w:rFonts w:hint="eastAsia" w:ascii="宋体" w:hAnsi="宋体" w:cs="宋体"/>
                <w:color w:val="000000"/>
                <w:sz w:val="20"/>
                <w:szCs w:val="20"/>
                <w:highlight w:val="none"/>
              </w:rPr>
              <w:t>，</w:t>
            </w:r>
            <w:r>
              <w:rPr>
                <w:rFonts w:ascii="宋体" w:hAnsi="宋体" w:cs="宋体"/>
                <w:color w:val="000000"/>
                <w:sz w:val="20"/>
                <w:szCs w:val="20"/>
                <w:highlight w:val="none"/>
              </w:rPr>
              <w:t>法院被执行人信息</w:t>
            </w:r>
            <w:r>
              <w:rPr>
                <w:rFonts w:hint="eastAsia" w:ascii="宋体" w:hAnsi="宋体" w:cs="宋体"/>
                <w:color w:val="000000"/>
                <w:sz w:val="20"/>
                <w:szCs w:val="20"/>
                <w:highlight w:val="none"/>
              </w:rPr>
              <w:t>，</w:t>
            </w:r>
            <w:r>
              <w:rPr>
                <w:rFonts w:ascii="宋体" w:hAnsi="宋体" w:cs="宋体"/>
                <w:color w:val="000000"/>
                <w:sz w:val="20"/>
                <w:szCs w:val="20"/>
                <w:highlight w:val="none"/>
              </w:rPr>
              <w:t>银行资信情况等</w:t>
            </w:r>
            <w:r>
              <w:rPr>
                <w:rFonts w:hint="eastAsia" w:ascii="宋体" w:hAnsi="宋体" w:cs="宋体"/>
                <w:color w:val="000000"/>
                <w:sz w:val="20"/>
                <w:szCs w:val="20"/>
                <w:highlight w:val="none"/>
              </w:rPr>
              <w:t>；</w:t>
            </w:r>
            <w:r>
              <w:rPr>
                <w:rFonts w:ascii="宋体" w:hAnsi="宋体" w:cs="宋体"/>
                <w:color w:val="000000"/>
                <w:sz w:val="20"/>
                <w:szCs w:val="20"/>
                <w:highlight w:val="none"/>
              </w:rPr>
              <w:t>对比最优</w:t>
            </w:r>
            <w:r>
              <w:rPr>
                <w:rFonts w:hint="eastAsia" w:ascii="宋体" w:hAnsi="宋体" w:cs="宋体"/>
                <w:color w:val="000000"/>
                <w:sz w:val="20"/>
                <w:szCs w:val="20"/>
                <w:highlight w:val="none"/>
              </w:rPr>
              <w:t>（8-10分），较好（5-7分），一般（2-4分），差（0-1分）。</w:t>
            </w:r>
          </w:p>
        </w:tc>
      </w:tr>
    </w:tbl>
    <w:p>
      <w:pPr>
        <w:spacing w:line="360" w:lineRule="auto"/>
        <w:rPr>
          <w:rFonts w:ascii="仿宋_GB2312" w:hAnsi="Times New Roman" w:eastAsia="仿宋_GB2312"/>
          <w:b/>
          <w:bCs/>
          <w:sz w:val="30"/>
          <w:szCs w:val="30"/>
          <w:highlight w:val="none"/>
        </w:rPr>
      </w:pPr>
    </w:p>
    <w:p>
      <w:pPr>
        <w:spacing w:line="360" w:lineRule="auto"/>
        <w:ind w:left="-420" w:leftChars="-200" w:firstLine="278" w:firstLineChars="139"/>
        <w:rPr>
          <w:rFonts w:hint="eastAsia" w:ascii="仿宋_GB2312" w:hAnsi="Times New Roman" w:eastAsia="仿宋_GB2312"/>
          <w:b/>
          <w:bCs/>
          <w:sz w:val="28"/>
          <w:szCs w:val="28"/>
          <w:highlight w:val="none"/>
        </w:rPr>
      </w:pPr>
      <w:r>
        <w:rPr>
          <w:rFonts w:hint="eastAsia" w:ascii="宋体" w:hAnsi="宋体" w:cs="宋体"/>
          <w:color w:val="000000"/>
          <w:sz w:val="20"/>
          <w:szCs w:val="20"/>
          <w:highlight w:val="none"/>
        </w:rPr>
        <w:t>注：如综合评分表分数一致的，以现场再次竞价得分高者为第一候选人。</w:t>
      </w:r>
      <w:r>
        <w:rPr>
          <w:rFonts w:ascii="仿宋_GB2312" w:hAnsi="Times New Roman" w:eastAsia="仿宋_GB2312"/>
          <w:b/>
          <w:bCs/>
          <w:sz w:val="30"/>
          <w:szCs w:val="30"/>
          <w:highlight w:val="none"/>
        </w:rPr>
        <w:br w:type="page"/>
      </w:r>
      <w:r>
        <w:rPr>
          <w:rFonts w:ascii="仿宋_GB2312" w:hAnsi="Times New Roman" w:eastAsia="仿宋_GB2312"/>
          <w:b/>
          <w:bCs/>
          <w:sz w:val="28"/>
          <w:szCs w:val="28"/>
          <w:highlight w:val="none"/>
        </w:rPr>
        <w:t>附件</w:t>
      </w:r>
      <w:r>
        <w:rPr>
          <w:rFonts w:hint="eastAsia" w:ascii="仿宋_GB2312" w:hAnsi="Times New Roman" w:eastAsia="仿宋_GB2312"/>
          <w:b/>
          <w:bCs/>
          <w:sz w:val="28"/>
          <w:szCs w:val="28"/>
          <w:highlight w:val="none"/>
        </w:rPr>
        <w:t>7</w:t>
      </w:r>
    </w:p>
    <w:p>
      <w:pPr>
        <w:spacing w:line="300" w:lineRule="auto"/>
        <w:rPr>
          <w:rFonts w:ascii="仿宋_GB2312" w:hAnsi="Times New Roman" w:eastAsia="仿宋_GB2312"/>
          <w:b/>
          <w:bCs/>
          <w:sz w:val="28"/>
          <w:szCs w:val="28"/>
          <w:highlight w:val="none"/>
        </w:rPr>
      </w:pPr>
    </w:p>
    <w:p>
      <w:pPr>
        <w:spacing w:line="300" w:lineRule="auto"/>
        <w:rPr>
          <w:rFonts w:ascii="仿宋_GB2312" w:hAnsi="Times New Roman" w:eastAsia="仿宋_GB2312"/>
          <w:b/>
          <w:bCs/>
          <w:sz w:val="28"/>
          <w:szCs w:val="28"/>
          <w:highlight w:val="none"/>
        </w:rPr>
      </w:pPr>
    </w:p>
    <w:p>
      <w:pPr>
        <w:spacing w:line="300" w:lineRule="auto"/>
        <w:rPr>
          <w:rFonts w:ascii="宋体" w:hAnsi="宋体"/>
          <w:b/>
          <w:sz w:val="72"/>
          <w:szCs w:val="72"/>
          <w:highlight w:val="none"/>
        </w:rPr>
      </w:pPr>
    </w:p>
    <w:p>
      <w:pPr>
        <w:spacing w:line="300" w:lineRule="auto"/>
        <w:rPr>
          <w:rFonts w:ascii="宋体" w:hAnsi="宋体"/>
          <w:b/>
          <w:sz w:val="72"/>
          <w:szCs w:val="72"/>
          <w:highlight w:val="none"/>
        </w:rPr>
      </w:pPr>
    </w:p>
    <w:p>
      <w:pPr>
        <w:spacing w:line="300" w:lineRule="auto"/>
        <w:jc w:val="center"/>
        <w:rPr>
          <w:rFonts w:ascii="宋体" w:hAnsi="宋体"/>
          <w:b/>
          <w:sz w:val="28"/>
          <w:szCs w:val="28"/>
          <w:highlight w:val="none"/>
        </w:rPr>
      </w:pPr>
      <w:r>
        <w:rPr>
          <w:rFonts w:hint="eastAsia" w:ascii="宋体" w:hAnsi="宋体"/>
          <w:b/>
          <w:sz w:val="56"/>
          <w:szCs w:val="56"/>
          <w:highlight w:val="none"/>
        </w:rPr>
        <w:t>花果山超高清视频产业特色小镇物业租赁合同</w:t>
      </w:r>
    </w:p>
    <w:p>
      <w:pPr>
        <w:spacing w:line="300" w:lineRule="auto"/>
        <w:jc w:val="center"/>
        <w:rPr>
          <w:rFonts w:ascii="宋体" w:hAnsi="宋体"/>
          <w:sz w:val="28"/>
          <w:highlight w:val="none"/>
        </w:rPr>
      </w:pPr>
    </w:p>
    <w:p>
      <w:pPr>
        <w:spacing w:line="300" w:lineRule="auto"/>
        <w:rPr>
          <w:rFonts w:ascii="宋体" w:hAnsi="宋体"/>
          <w:sz w:val="28"/>
          <w:highlight w:val="none"/>
        </w:rPr>
      </w:pPr>
    </w:p>
    <w:p>
      <w:pPr>
        <w:spacing w:line="300" w:lineRule="auto"/>
        <w:rPr>
          <w:rFonts w:ascii="宋体" w:hAnsi="宋体"/>
          <w:sz w:val="28"/>
          <w:highlight w:val="none"/>
        </w:rPr>
      </w:pPr>
    </w:p>
    <w:p>
      <w:pPr>
        <w:spacing w:line="300" w:lineRule="auto"/>
        <w:rPr>
          <w:rFonts w:ascii="宋体" w:hAnsi="宋体"/>
          <w:sz w:val="28"/>
          <w:highlight w:val="none"/>
        </w:rPr>
      </w:pPr>
    </w:p>
    <w:p>
      <w:pPr>
        <w:spacing w:line="300" w:lineRule="auto"/>
        <w:rPr>
          <w:rFonts w:ascii="宋体" w:hAnsi="宋体"/>
          <w:sz w:val="28"/>
          <w:highlight w:val="none"/>
        </w:rPr>
      </w:pPr>
    </w:p>
    <w:p>
      <w:pPr>
        <w:spacing w:line="300" w:lineRule="auto"/>
        <w:ind w:firstLine="560" w:firstLineChars="200"/>
        <w:rPr>
          <w:rFonts w:ascii="宋体" w:hAnsi="宋体"/>
          <w:sz w:val="28"/>
          <w:szCs w:val="28"/>
          <w:highlight w:val="none"/>
          <w:u w:val="single"/>
        </w:rPr>
      </w:pPr>
      <w:r>
        <w:rPr>
          <w:rFonts w:hint="eastAsia" w:ascii="宋体" w:hAnsi="宋体"/>
          <w:sz w:val="28"/>
          <w:szCs w:val="28"/>
          <w:highlight w:val="none"/>
        </w:rPr>
        <w:t>甲</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广州市城投资产经营管理有限公司花果山分公司</w:t>
      </w:r>
    </w:p>
    <w:p>
      <w:pPr>
        <w:spacing w:line="300" w:lineRule="auto"/>
        <w:ind w:left="565" w:leftChars="269" w:firstLine="1"/>
        <w:rPr>
          <w:rFonts w:ascii="宋体" w:hAnsi="宋体"/>
          <w:sz w:val="28"/>
          <w:szCs w:val="28"/>
          <w:highlight w:val="none"/>
          <w:u w:val="single"/>
        </w:rPr>
      </w:pPr>
      <w:r>
        <w:rPr>
          <w:rFonts w:hint="eastAsia" w:ascii="宋体" w:hAnsi="宋体"/>
          <w:sz w:val="28"/>
          <w:szCs w:val="28"/>
          <w:highlight w:val="none"/>
        </w:rPr>
        <w:t>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w:t>
      </w:r>
    </w:p>
    <w:p>
      <w:pPr>
        <w:spacing w:line="300" w:lineRule="auto"/>
        <w:ind w:left="565" w:leftChars="269" w:firstLine="1"/>
        <w:rPr>
          <w:rFonts w:ascii="宋体" w:hAnsi="宋体"/>
          <w:sz w:val="28"/>
          <w:szCs w:val="28"/>
          <w:highlight w:val="none"/>
          <w:u w:val="single"/>
        </w:rPr>
      </w:pPr>
      <w:r>
        <w:rPr>
          <w:rFonts w:hint="eastAsia" w:ascii="宋体" w:hAnsi="宋体"/>
          <w:sz w:val="28"/>
          <w:szCs w:val="28"/>
          <w:highlight w:val="none"/>
        </w:rPr>
        <w:t>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CTZCGL-HGS-营收-2024-  号         </w:t>
      </w:r>
    </w:p>
    <w:p>
      <w:pPr>
        <w:spacing w:line="300" w:lineRule="auto"/>
        <w:ind w:left="565" w:leftChars="269" w:firstLine="1"/>
        <w:rPr>
          <w:rFonts w:ascii="宋体" w:hAnsi="宋体"/>
          <w:sz w:val="28"/>
          <w:szCs w:val="28"/>
          <w:highlight w:val="none"/>
        </w:rPr>
      </w:pPr>
      <w:r>
        <w:rPr>
          <w:rFonts w:hint="eastAsia" w:ascii="宋体" w:hAnsi="宋体"/>
          <w:sz w:val="28"/>
          <w:szCs w:val="28"/>
          <w:highlight w:val="none"/>
        </w:rPr>
        <w:t>合同编号：</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pPr>
        <w:spacing w:line="300" w:lineRule="auto"/>
        <w:ind w:firstLine="560" w:firstLineChars="200"/>
        <w:rPr>
          <w:rFonts w:ascii="宋体" w:hAnsi="宋体"/>
          <w:sz w:val="28"/>
          <w:szCs w:val="28"/>
          <w:highlight w:val="none"/>
        </w:rPr>
      </w:pPr>
      <w:r>
        <w:rPr>
          <w:rFonts w:hint="eastAsia" w:ascii="宋体" w:hAnsi="宋体"/>
          <w:sz w:val="28"/>
          <w:szCs w:val="28"/>
          <w:highlight w:val="none"/>
        </w:rPr>
        <w:t>物业地址：</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pPr>
        <w:spacing w:line="300" w:lineRule="auto"/>
        <w:ind w:left="565" w:leftChars="269" w:firstLine="1"/>
        <w:rPr>
          <w:rFonts w:ascii="宋体" w:hAnsi="宋体"/>
          <w:sz w:val="28"/>
          <w:szCs w:val="28"/>
          <w:highlight w:val="none"/>
        </w:rPr>
      </w:pPr>
      <w:r>
        <w:rPr>
          <w:rFonts w:hint="eastAsia" w:ascii="宋体" w:hAnsi="宋体"/>
          <w:sz w:val="28"/>
          <w:szCs w:val="28"/>
          <w:highlight w:val="none"/>
        </w:rPr>
        <w:t>计租面积：</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pPr>
        <w:spacing w:line="300" w:lineRule="auto"/>
        <w:ind w:left="565" w:leftChars="269" w:firstLine="1"/>
        <w:rPr>
          <w:rFonts w:ascii="宋体" w:hAnsi="宋体"/>
          <w:sz w:val="28"/>
          <w:szCs w:val="28"/>
          <w:highlight w:val="none"/>
        </w:rPr>
      </w:pPr>
      <w:r>
        <w:rPr>
          <w:rFonts w:hint="eastAsia" w:ascii="宋体" w:hAnsi="宋体"/>
          <w:sz w:val="28"/>
          <w:szCs w:val="28"/>
          <w:highlight w:val="none"/>
        </w:rPr>
        <w:t>租赁期限：</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pPr>
        <w:spacing w:line="300" w:lineRule="auto"/>
        <w:ind w:left="565" w:leftChars="269" w:firstLine="1"/>
        <w:rPr>
          <w:rFonts w:ascii="仿宋" w:hAnsi="仿宋" w:eastAsia="仿宋" w:cs="黑体"/>
          <w:b/>
          <w:sz w:val="32"/>
          <w:szCs w:val="32"/>
          <w:highlight w:val="none"/>
        </w:rPr>
      </w:pPr>
      <w:r>
        <w:rPr>
          <w:rFonts w:hint="eastAsia" w:ascii="宋体" w:hAnsi="宋体"/>
          <w:sz w:val="28"/>
          <w:szCs w:val="28"/>
          <w:highlight w:val="none"/>
        </w:rPr>
        <w:t>签约地点：</w:t>
      </w:r>
      <w:r>
        <w:rPr>
          <w:rFonts w:ascii="宋体" w:hAnsi="宋体"/>
          <w:sz w:val="28"/>
          <w:szCs w:val="28"/>
          <w:highlight w:val="none"/>
          <w:u w:val="single"/>
        </w:rPr>
        <w:t xml:space="preserve">           </w:t>
      </w:r>
      <w:r>
        <w:rPr>
          <w:rFonts w:hint="eastAsia" w:ascii="宋体" w:hAnsi="宋体"/>
          <w:sz w:val="28"/>
          <w:szCs w:val="28"/>
          <w:highlight w:val="none"/>
          <w:u w:val="single"/>
        </w:rPr>
        <w:t xml:space="preserve">      广州市</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pPr>
        <w:spacing w:line="300" w:lineRule="auto"/>
        <w:rPr>
          <w:rFonts w:ascii="仿宋" w:hAnsi="仿宋" w:eastAsia="仿宋" w:cs="黑体"/>
          <w:b/>
          <w:sz w:val="32"/>
          <w:szCs w:val="32"/>
          <w:highlight w:val="none"/>
        </w:rPr>
      </w:pPr>
    </w:p>
    <w:p>
      <w:pPr>
        <w:spacing w:line="300" w:lineRule="auto"/>
        <w:jc w:val="center"/>
        <w:rPr>
          <w:rFonts w:ascii="仿宋" w:hAnsi="仿宋" w:eastAsia="仿宋" w:cs="黑体"/>
          <w:b/>
          <w:color w:val="000000"/>
          <w:sz w:val="40"/>
          <w:szCs w:val="40"/>
          <w:highlight w:val="none"/>
        </w:rPr>
      </w:pPr>
    </w:p>
    <w:p>
      <w:pPr>
        <w:spacing w:line="300" w:lineRule="auto"/>
        <w:jc w:val="center"/>
        <w:rPr>
          <w:rFonts w:ascii="仿宋" w:hAnsi="仿宋" w:eastAsia="仿宋" w:cs="黑体"/>
          <w:b/>
          <w:color w:val="000000"/>
          <w:sz w:val="40"/>
          <w:szCs w:val="40"/>
          <w:highlight w:val="none"/>
        </w:rPr>
      </w:pPr>
      <w:r>
        <w:rPr>
          <w:rFonts w:hint="eastAsia" w:ascii="仿宋" w:hAnsi="仿宋" w:eastAsia="仿宋" w:cs="黑体"/>
          <w:b/>
          <w:color w:val="000000"/>
          <w:sz w:val="40"/>
          <w:szCs w:val="40"/>
          <w:highlight w:val="none"/>
        </w:rPr>
        <w:t>目  录</w:t>
      </w:r>
    </w:p>
    <w:p>
      <w:pPr>
        <w:spacing w:line="300" w:lineRule="auto"/>
        <w:jc w:val="center"/>
        <w:rPr>
          <w:rFonts w:ascii="仿宋" w:hAnsi="仿宋" w:eastAsia="仿宋" w:cs="黑体"/>
          <w:b/>
          <w:color w:val="000000"/>
          <w:sz w:val="32"/>
          <w:szCs w:val="32"/>
          <w:highlight w:val="none"/>
        </w:rPr>
      </w:pPr>
    </w:p>
    <w:p>
      <w:pPr>
        <w:pStyle w:val="4"/>
        <w:tabs>
          <w:tab w:val="right" w:leader="dot" w:pos="8296"/>
        </w:tabs>
        <w:spacing w:line="300" w:lineRule="auto"/>
        <w:rPr>
          <w:rFonts w:ascii="仿宋_GB2312" w:eastAsia="仿宋_GB2312"/>
          <w:b/>
          <w:sz w:val="28"/>
          <w:highlight w:val="none"/>
        </w:rPr>
      </w:pPr>
      <w:r>
        <w:rPr>
          <w:rFonts w:hint="eastAsia" w:ascii="仿宋_GB2312" w:hAnsi="仿宋" w:eastAsia="仿宋_GB2312"/>
          <w:b/>
          <w:color w:val="000000"/>
          <w:sz w:val="40"/>
          <w:highlight w:val="none"/>
        </w:rPr>
        <w:fldChar w:fldCharType="begin"/>
      </w:r>
      <w:r>
        <w:rPr>
          <w:rFonts w:hint="eastAsia" w:ascii="仿宋_GB2312" w:hAnsi="仿宋" w:eastAsia="仿宋_GB2312"/>
          <w:b/>
          <w:color w:val="000000"/>
          <w:sz w:val="40"/>
          <w:highlight w:val="none"/>
        </w:rPr>
        <w:instrText xml:space="preserve"> TOC \o "1-3" \h \z \u </w:instrText>
      </w:r>
      <w:r>
        <w:rPr>
          <w:rFonts w:hint="eastAsia" w:ascii="仿宋_GB2312" w:hAnsi="仿宋" w:eastAsia="仿宋_GB2312"/>
          <w:b/>
          <w:color w:val="000000"/>
          <w:sz w:val="40"/>
          <w:highlight w:val="none"/>
        </w:rPr>
        <w:fldChar w:fldCharType="separate"/>
      </w:r>
      <w:r>
        <w:rPr>
          <w:rFonts w:hint="eastAsia"/>
          <w:highlight w:val="none"/>
        </w:rPr>
        <w:fldChar w:fldCharType="begin"/>
      </w:r>
      <w:r>
        <w:rPr>
          <w:highlight w:val="none"/>
        </w:rPr>
        <w:instrText xml:space="preserve"> HYPERLINK \l "_Toc529202684" </w:instrText>
      </w:r>
      <w:r>
        <w:rPr>
          <w:rFonts w:hint="eastAsia"/>
          <w:highlight w:val="none"/>
        </w:rPr>
        <w:fldChar w:fldCharType="separate"/>
      </w:r>
      <w:r>
        <w:rPr>
          <w:rStyle w:val="8"/>
          <w:rFonts w:hint="eastAsia" w:ascii="仿宋_GB2312" w:hAnsi="仿宋" w:eastAsia="仿宋_GB2312"/>
          <w:b/>
          <w:kern w:val="44"/>
          <w:sz w:val="28"/>
          <w:highlight w:val="non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ascii="仿宋_GB2312" w:eastAsia="仿宋_GB2312"/>
          <w:b/>
          <w:sz w:val="28"/>
          <w:highlight w:val="none"/>
        </w:rPr>
        <w:t>20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"_Toc529202685" </w:instrText>
      </w:r>
      <w:r>
        <w:rPr>
          <w:rFonts w:hint="eastAsia"/>
          <w:highlight w:val="none"/>
        </w:rPr>
        <w:fldChar w:fldCharType="separate"/>
      </w:r>
      <w:r>
        <w:rPr>
          <w:rStyle w:val="8"/>
          <w:rFonts w:hint="eastAsia" w:ascii="仿宋_GB2312" w:hAnsi="仿宋" w:eastAsia="仿宋_GB2312"/>
          <w:b/>
          <w:kern w:val="44"/>
          <w:sz w:val="28"/>
          <w:highlight w:val="non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ascii="仿宋_GB2312" w:eastAsia="仿宋_GB2312"/>
          <w:b/>
          <w:sz w:val="28"/>
          <w:highlight w:val="none"/>
        </w:rPr>
        <w:t>20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"_Toc529202686" </w:instrText>
      </w:r>
      <w:r>
        <w:rPr>
          <w:rFonts w:hint="eastAsia"/>
          <w:highlight w:val="none"/>
        </w:rPr>
        <w:fldChar w:fldCharType="separate"/>
      </w:r>
      <w:r>
        <w:rPr>
          <w:rStyle w:val="8"/>
          <w:rFonts w:hint="eastAsia" w:ascii="仿宋_GB2312" w:hAnsi="仿宋" w:eastAsia="仿宋_GB2312"/>
          <w:b/>
          <w:kern w:val="44"/>
          <w:sz w:val="28"/>
          <w:highlight w:val="non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ascii="仿宋_GB2312" w:eastAsia="仿宋_GB2312"/>
          <w:b/>
          <w:sz w:val="28"/>
          <w:highlight w:val="none"/>
        </w:rPr>
        <w:t>21</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"_Toc529202687" </w:instrText>
      </w:r>
      <w:r>
        <w:rPr>
          <w:rFonts w:hint="eastAsia"/>
          <w:highlight w:val="none"/>
        </w:rPr>
        <w:fldChar w:fldCharType="separate"/>
      </w:r>
      <w:r>
        <w:rPr>
          <w:rStyle w:val="8"/>
          <w:rFonts w:hint="eastAsia" w:ascii="仿宋_GB2312" w:hAnsi="仿宋" w:eastAsia="仿宋_GB2312"/>
          <w:b/>
          <w:kern w:val="44"/>
          <w:sz w:val="28"/>
          <w:highlight w:val="none"/>
        </w:rPr>
        <w:t>三  物业移交</w:t>
      </w:r>
      <w:bookmarkStart w:id="0" w:name="_Hlt531336097"/>
      <w:bookmarkStart w:id="1" w:name="_Hlt531336098"/>
      <w:r>
        <w:rPr>
          <w:rFonts w:hint="eastAsia" w:ascii="仿宋_GB2312" w:eastAsia="仿宋_GB2312"/>
          <w:b/>
          <w:sz w:val="28"/>
          <w:highlight w:val="none"/>
        </w:rPr>
        <w:tab/>
      </w:r>
      <w:bookmarkEnd w:id="0"/>
      <w:bookmarkEnd w:id="1"/>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ascii="仿宋_GB2312" w:eastAsia="仿宋_GB2312"/>
          <w:b/>
          <w:sz w:val="28"/>
          <w:highlight w:val="none"/>
        </w:rPr>
        <w:t>23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"_Toc529202688" </w:instrText>
      </w:r>
      <w:r>
        <w:rPr>
          <w:rFonts w:hint="eastAsia"/>
          <w:highlight w:val="none"/>
        </w:rPr>
        <w:fldChar w:fldCharType="separate"/>
      </w:r>
      <w:r>
        <w:rPr>
          <w:rStyle w:val="8"/>
          <w:rFonts w:hint="eastAsia" w:ascii="仿宋_GB2312" w:hAnsi="仿宋" w:eastAsia="仿宋_GB2312"/>
          <w:b/>
          <w:kern w:val="44"/>
          <w:sz w:val="28"/>
          <w:highlight w:val="non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ascii="仿宋_GB2312" w:eastAsia="仿宋_GB2312"/>
          <w:b/>
          <w:sz w:val="28"/>
          <w:highlight w:val="none"/>
        </w:rPr>
        <w:t>24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"_Toc529202689" </w:instrText>
      </w:r>
      <w:r>
        <w:rPr>
          <w:rFonts w:hint="eastAsia"/>
          <w:highlight w:val="none"/>
        </w:rPr>
        <w:fldChar w:fldCharType="separate"/>
      </w:r>
      <w:r>
        <w:rPr>
          <w:rStyle w:val="8"/>
          <w:rFonts w:hint="eastAsia" w:ascii="仿宋_GB2312" w:hAnsi="仿宋" w:eastAsia="仿宋_GB2312"/>
          <w:b/>
          <w:bCs/>
          <w:sz w:val="28"/>
          <w:highlight w:val="non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ascii="仿宋_GB2312" w:eastAsia="仿宋_GB2312"/>
          <w:b/>
          <w:sz w:val="28"/>
          <w:highlight w:val="none"/>
        </w:rPr>
        <w:t>25</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"_Toc529202690" </w:instrText>
      </w:r>
      <w:r>
        <w:rPr>
          <w:rFonts w:hint="eastAsia"/>
          <w:highlight w:val="none"/>
        </w:rPr>
        <w:fldChar w:fldCharType="separate"/>
      </w:r>
      <w:r>
        <w:rPr>
          <w:rStyle w:val="8"/>
          <w:rFonts w:hint="eastAsia" w:ascii="仿宋_GB2312" w:hAnsi="仿宋" w:eastAsia="仿宋_GB2312"/>
          <w:b/>
          <w:bCs/>
          <w:spacing w:val="-2"/>
          <w:sz w:val="28"/>
          <w:highlight w:val="none"/>
        </w:rPr>
        <w:t>六  权利限制</w:t>
      </w:r>
      <w:bookmarkStart w:id="2" w:name="_Hlt531350416"/>
      <w:r>
        <w:rPr>
          <w:rFonts w:hint="eastAsia" w:ascii="仿宋_GB2312" w:eastAsia="仿宋_GB2312"/>
          <w:b/>
          <w:sz w:val="28"/>
          <w:highlight w:val="none"/>
        </w:rPr>
        <w:tab/>
      </w:r>
      <w:bookmarkEnd w:id="2"/>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ascii="仿宋_GB2312" w:eastAsia="仿宋_GB2312"/>
          <w:b/>
          <w:sz w:val="28"/>
          <w:highlight w:val="none"/>
        </w:rPr>
        <w:t>26</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"_Toc529202691" </w:instrText>
      </w:r>
      <w:r>
        <w:rPr>
          <w:rFonts w:hint="eastAsia"/>
          <w:highlight w:val="none"/>
        </w:rPr>
        <w:fldChar w:fldCharType="separate"/>
      </w:r>
      <w:r>
        <w:rPr>
          <w:rStyle w:val="8"/>
          <w:rFonts w:hint="eastAsia" w:ascii="仿宋_GB2312" w:hAnsi="仿宋" w:eastAsia="仿宋_GB2312"/>
          <w:b/>
          <w:kern w:val="44"/>
          <w:sz w:val="28"/>
          <w:highlight w:val="non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ascii="仿宋_GB2312" w:eastAsia="仿宋_GB2312"/>
          <w:b/>
          <w:sz w:val="28"/>
          <w:highlight w:val="none"/>
        </w:rPr>
        <w:t>26</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"_Toc529202692" </w:instrText>
      </w:r>
      <w:r>
        <w:rPr>
          <w:rFonts w:hint="eastAsia"/>
          <w:highlight w:val="none"/>
        </w:rPr>
        <w:fldChar w:fldCharType="separate"/>
      </w:r>
      <w:r>
        <w:rPr>
          <w:rStyle w:val="8"/>
          <w:rFonts w:hint="eastAsia" w:ascii="仿宋_GB2312" w:hAnsi="仿宋" w:eastAsia="仿宋_GB2312"/>
          <w:b/>
          <w:kern w:val="44"/>
          <w:sz w:val="28"/>
          <w:highlight w:val="non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ascii="仿宋_GB2312" w:eastAsia="仿宋_GB2312"/>
          <w:b/>
          <w:sz w:val="28"/>
          <w:highlight w:val="none"/>
        </w:rPr>
        <w:t>27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"_Toc529202693" </w:instrText>
      </w:r>
      <w:r>
        <w:rPr>
          <w:rFonts w:hint="eastAsia"/>
          <w:highlight w:val="none"/>
        </w:rPr>
        <w:fldChar w:fldCharType="separate"/>
      </w:r>
      <w:r>
        <w:rPr>
          <w:rStyle w:val="8"/>
          <w:rFonts w:hint="eastAsia" w:ascii="仿宋_GB2312" w:hAnsi="仿宋" w:eastAsia="仿宋_GB2312"/>
          <w:b/>
          <w:kern w:val="44"/>
          <w:sz w:val="28"/>
          <w:highlight w:val="non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"_Toc529202694" </w:instrText>
      </w:r>
      <w:r>
        <w:rPr>
          <w:rFonts w:hint="eastAsia"/>
          <w:highlight w:val="none"/>
        </w:rPr>
        <w:fldChar w:fldCharType="separate"/>
      </w:r>
      <w:r>
        <w:rPr>
          <w:rStyle w:val="8"/>
          <w:rFonts w:hint="eastAsia" w:ascii="仿宋_GB2312" w:hAnsi="仿宋" w:eastAsia="仿宋_GB2312"/>
          <w:b/>
          <w:bCs/>
          <w:kern w:val="44"/>
          <w:sz w:val="28"/>
          <w:highlight w:val="non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"_Toc529202695" </w:instrText>
      </w:r>
      <w:r>
        <w:rPr>
          <w:rFonts w:hint="eastAsia"/>
          <w:highlight w:val="none"/>
        </w:rPr>
        <w:fldChar w:fldCharType="separate"/>
      </w:r>
      <w:r>
        <w:rPr>
          <w:rStyle w:val="8"/>
          <w:rFonts w:hint="eastAsia" w:ascii="仿宋_GB2312" w:hAnsi="仿宋" w:eastAsia="仿宋_GB2312"/>
          <w:b/>
          <w:kern w:val="44"/>
          <w:sz w:val="28"/>
          <w:highlight w:val="non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"_Toc529202696" </w:instrText>
      </w:r>
      <w:r>
        <w:rPr>
          <w:rFonts w:hint="eastAsia"/>
          <w:highlight w:val="none"/>
        </w:rPr>
        <w:fldChar w:fldCharType="separate"/>
      </w:r>
      <w:r>
        <w:rPr>
          <w:rStyle w:val="8"/>
          <w:rFonts w:hint="eastAsia" w:ascii="仿宋_GB2312" w:hAnsi="仿宋" w:eastAsia="仿宋_GB2312"/>
          <w:b/>
          <w:bCs/>
          <w:kern w:val="44"/>
          <w:sz w:val="28"/>
          <w:highlight w:val="non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ascii="仿宋_GB2312" w:eastAsia="仿宋_GB2312"/>
          <w:b/>
          <w:sz w:val="28"/>
          <w:highlight w:val="none"/>
        </w:rPr>
        <w:t>30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tabs>
          <w:tab w:val="right" w:leader="dot" w:pos="8505"/>
        </w:tabs>
        <w:spacing w:line="300" w:lineRule="auto"/>
        <w:jc w:val="left"/>
        <w:rPr>
          <w:rFonts w:ascii="宋体" w:hAnsi="宋体"/>
          <w:b/>
          <w:bCs/>
          <w:caps/>
          <w:color w:val="000000"/>
          <w:sz w:val="24"/>
          <w:highlight w:val="none"/>
        </w:rPr>
      </w:pPr>
      <w:r>
        <w:rPr>
          <w:rFonts w:hint="eastAsia" w:ascii="仿宋_GB2312" w:hAnsi="仿宋" w:eastAsia="仿宋_GB2312"/>
          <w:b/>
          <w:color w:val="000000"/>
          <w:sz w:val="40"/>
          <w:highlight w:val="none"/>
        </w:rPr>
        <w:fldChar w:fldCharType="end"/>
      </w:r>
      <w:r>
        <w:rPr>
          <w:rFonts w:ascii="宋体" w:hAnsi="宋体"/>
          <w:b/>
          <w:bCs/>
          <w:caps/>
          <w:color w:val="000000"/>
          <w:sz w:val="24"/>
          <w:highlight w:val="none"/>
        </w:rPr>
        <w:t xml:space="preserve"> </w:t>
      </w:r>
    </w:p>
    <w:p>
      <w:pPr>
        <w:spacing w:line="300" w:lineRule="auto"/>
        <w:jc w:val="center"/>
        <w:rPr>
          <w:rFonts w:ascii="宋体" w:hAnsi="宋体"/>
          <w:b/>
          <w:color w:val="000000"/>
          <w:sz w:val="40"/>
          <w:szCs w:val="40"/>
          <w:highlight w:val="none"/>
        </w:rPr>
      </w:pPr>
      <w:r>
        <w:rPr>
          <w:rFonts w:ascii="宋体" w:hAnsi="宋体"/>
          <w:color w:val="000000"/>
          <w:highlight w:val="none"/>
        </w:rPr>
        <w:br w:type="page"/>
      </w:r>
      <w:r>
        <w:rPr>
          <w:rFonts w:hint="eastAsia" w:ascii="宋体" w:hAnsi="宋体"/>
          <w:b/>
          <w:color w:val="000000"/>
          <w:sz w:val="40"/>
          <w:szCs w:val="40"/>
          <w:highlight w:val="none"/>
        </w:rPr>
        <w:t>花果山超高清视频产业特色小镇物业租赁合同</w:t>
      </w:r>
    </w:p>
    <w:p>
      <w:pPr>
        <w:spacing w:line="300" w:lineRule="auto"/>
        <w:rPr>
          <w:rFonts w:ascii="仿宋" w:hAnsi="仿宋" w:eastAsia="仿宋"/>
          <w:color w:val="000000"/>
          <w:sz w:val="24"/>
          <w:highlight w:val="none"/>
        </w:rPr>
      </w:pP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甲    方：广州市城投资产经营管理有限公司花果山分公司</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w:t>
      </w:r>
      <w:r>
        <w:rPr>
          <w:rFonts w:ascii="仿宋" w:hAnsi="仿宋" w:eastAsia="仿宋"/>
          <w:color w:val="000000"/>
          <w:sz w:val="24"/>
          <w:highlight w:val="none"/>
        </w:rPr>
        <w:t xml:space="preserve">    </w:t>
      </w:r>
      <w:r>
        <w:rPr>
          <w:rFonts w:hint="eastAsia" w:ascii="仿宋" w:hAnsi="仿宋" w:eastAsia="仿宋"/>
          <w:color w:val="000000"/>
          <w:sz w:val="24"/>
          <w:highlight w:val="none"/>
        </w:rPr>
        <w:t>所：广州市越秀区环市中路233号1栋116室</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负</w:t>
      </w:r>
      <w:r>
        <w:rPr>
          <w:rFonts w:ascii="仿宋" w:hAnsi="仿宋" w:eastAsia="仿宋"/>
          <w:color w:val="000000"/>
          <w:sz w:val="24"/>
          <w:highlight w:val="none"/>
        </w:rPr>
        <w:t xml:space="preserve"> </w:t>
      </w:r>
      <w:r>
        <w:rPr>
          <w:rFonts w:hint="eastAsia" w:ascii="仿宋" w:hAnsi="仿宋" w:eastAsia="仿宋"/>
          <w:color w:val="000000"/>
          <w:sz w:val="24"/>
          <w:highlight w:val="none"/>
        </w:rPr>
        <w:t>责</w:t>
      </w:r>
      <w:r>
        <w:rPr>
          <w:rFonts w:ascii="仿宋" w:hAnsi="仿宋" w:eastAsia="仿宋"/>
          <w:color w:val="000000"/>
          <w:sz w:val="24"/>
          <w:highlight w:val="none"/>
        </w:rPr>
        <w:t xml:space="preserve"> </w:t>
      </w:r>
      <w:r>
        <w:rPr>
          <w:rFonts w:hint="eastAsia" w:ascii="仿宋" w:hAnsi="仿宋" w:eastAsia="仿宋"/>
          <w:color w:val="000000"/>
          <w:sz w:val="24"/>
          <w:highlight w:val="none"/>
        </w:rPr>
        <w:t>人：孟祥享</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通讯地址：广州市越秀区环市中路233号1栋203室</w:t>
      </w:r>
    </w:p>
    <w:p>
      <w:pPr>
        <w:spacing w:line="300" w:lineRule="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w:t>
      </w:r>
      <w:r>
        <w:rPr>
          <w:rFonts w:ascii="仿宋" w:hAnsi="仿宋" w:eastAsia="仿宋"/>
          <w:color w:val="000000"/>
          <w:sz w:val="24"/>
          <w:highlight w:val="none"/>
        </w:rPr>
        <w:t xml:space="preserve">    </w:t>
      </w:r>
      <w:r>
        <w:rPr>
          <w:rFonts w:hint="eastAsia" w:ascii="仿宋" w:hAnsi="仿宋" w:eastAsia="仿宋"/>
          <w:color w:val="000000"/>
          <w:sz w:val="24"/>
          <w:highlight w:val="none"/>
        </w:rPr>
        <w:t>话：020-</w:t>
      </w:r>
      <w:r>
        <w:rPr>
          <w:rFonts w:hint="eastAsia" w:ascii="仿宋" w:hAnsi="仿宋" w:eastAsia="仿宋"/>
          <w:color w:val="000000"/>
          <w:sz w:val="24"/>
          <w:highlight w:val="none"/>
          <w:lang w:val="en-US" w:eastAsia="zh-CN"/>
        </w:rPr>
        <w:t>83706612</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箱：hgs@jygs.ntesmail.com</w:t>
      </w:r>
    </w:p>
    <w:p>
      <w:pPr>
        <w:spacing w:line="300" w:lineRule="auto"/>
        <w:rPr>
          <w:rFonts w:ascii="仿宋" w:hAnsi="仿宋" w:eastAsia="仿宋"/>
          <w:color w:val="000000"/>
          <w:sz w:val="24"/>
          <w:highlight w:val="none"/>
        </w:rPr>
      </w:pPr>
    </w:p>
    <w:p>
      <w:pPr>
        <w:tabs>
          <w:tab w:val="left" w:pos="4253"/>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乙方（承租人）：</w:t>
      </w:r>
      <w:r>
        <w:rPr>
          <w:rFonts w:ascii="仿宋" w:hAnsi="仿宋" w:eastAsia="仿宋"/>
          <w:color w:val="000000"/>
          <w:sz w:val="24"/>
          <w:highlight w:val="none"/>
        </w:rPr>
        <w:t xml:space="preserve"> </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授权代表：</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电    话：</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w:t>
      </w:r>
    </w:p>
    <w:p>
      <w:pPr>
        <w:spacing w:line="300" w:lineRule="auto"/>
        <w:rPr>
          <w:rFonts w:ascii="仿宋" w:hAnsi="仿宋" w:eastAsia="仿宋"/>
          <w:color w:val="000000"/>
          <w:sz w:val="24"/>
          <w:highlight w:val="none"/>
        </w:rPr>
      </w:pPr>
    </w:p>
    <w:p>
      <w:pPr>
        <w:tabs>
          <w:tab w:val="left" w:pos="4253"/>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丙方（保证人）：</w:t>
      </w:r>
      <w:r>
        <w:rPr>
          <w:rFonts w:ascii="仿宋" w:hAnsi="仿宋" w:eastAsia="仿宋"/>
          <w:color w:val="000000"/>
          <w:sz w:val="24"/>
          <w:highlight w:val="none"/>
        </w:rPr>
        <w:t xml:space="preserve"> </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授权代表：</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电    话：</w:t>
      </w:r>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w:t>
      </w:r>
    </w:p>
    <w:p>
      <w:pPr>
        <w:spacing w:line="300" w:lineRule="auto"/>
        <w:rPr>
          <w:rFonts w:ascii="仿宋" w:hAnsi="仿宋" w:eastAsia="仿宋"/>
          <w:color w:val="000000"/>
          <w:sz w:val="24"/>
          <w:highlight w:val="none"/>
        </w:rPr>
      </w:pPr>
    </w:p>
    <w:p>
      <w:pPr>
        <w:adjustRightInd w:val="0"/>
        <w:snapToGrid w:val="0"/>
        <w:spacing w:line="30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花果山超高清视频产业特色小镇位于广东省广州市越秀区环市中路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号，总建筑面积约5.5万平方米，交通便利，周边配套设施齐全。花果山超高清视频产业特色小镇</w:t>
      </w:r>
      <w:r>
        <w:rPr>
          <w:rFonts w:ascii="仿宋" w:hAnsi="仿宋" w:eastAsia="仿宋"/>
          <w:color w:val="000000"/>
          <w:sz w:val="24"/>
          <w:highlight w:val="none"/>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highlight w:val="none"/>
        </w:rPr>
      </w:pPr>
      <w:r>
        <w:rPr>
          <w:rFonts w:hint="eastAsia" w:ascii="仿宋" w:hAnsi="仿宋" w:eastAsia="仿宋"/>
          <w:color w:val="000000"/>
          <w:sz w:val="24"/>
          <w:highlight w:val="none"/>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highlight w:val="none"/>
        </w:rPr>
      </w:pPr>
    </w:p>
    <w:p>
      <w:pPr>
        <w:keepNext/>
        <w:keepLines/>
        <w:spacing w:line="300" w:lineRule="auto"/>
        <w:jc w:val="center"/>
        <w:outlineLvl w:val="0"/>
        <w:rPr>
          <w:rFonts w:ascii="仿宋" w:hAnsi="仿宋" w:eastAsia="仿宋"/>
          <w:b/>
          <w:color w:val="000000"/>
          <w:kern w:val="44"/>
          <w:sz w:val="24"/>
          <w:highlight w:val="none"/>
        </w:rPr>
      </w:pPr>
      <w:bookmarkStart w:id="4" w:name="_Toc529202684"/>
      <w:r>
        <w:rPr>
          <w:rFonts w:hint="eastAsia" w:ascii="仿宋" w:hAnsi="仿宋" w:eastAsia="仿宋"/>
          <w:b/>
          <w:color w:val="000000"/>
          <w:kern w:val="44"/>
          <w:sz w:val="24"/>
          <w:highlight w:val="none"/>
        </w:rPr>
        <w:t>名词定义</w:t>
      </w:r>
      <w:bookmarkEnd w:id="3"/>
      <w:bookmarkEnd w:id="4"/>
    </w:p>
    <w:p>
      <w:pPr>
        <w:spacing w:line="300" w:lineRule="auto"/>
        <w:rPr>
          <w:rFonts w:ascii="仿宋" w:hAnsi="仿宋" w:eastAsia="仿宋"/>
          <w:sz w:val="24"/>
          <w:highlight w:val="none"/>
        </w:rPr>
      </w:pPr>
      <w:r>
        <w:rPr>
          <w:rFonts w:hint="eastAsia" w:ascii="仿宋" w:hAnsi="仿宋" w:eastAsia="仿宋"/>
          <w:color w:val="000000"/>
          <w:sz w:val="24"/>
          <w:highlight w:val="none"/>
        </w:rPr>
        <w:t xml:space="preserve">    在本合同、附件及本合同的履行过程中各方签署的有关补充和修正的文件</w:t>
      </w:r>
      <w:r>
        <w:rPr>
          <w:rFonts w:hint="eastAsia" w:ascii="仿宋" w:hAnsi="仿宋" w:eastAsia="仿宋"/>
          <w:sz w:val="24"/>
          <w:highlight w:val="none"/>
        </w:rPr>
        <w:t>中，除非另有明确解释，相关名词定义如下：</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 xml:space="preserve"> </w:t>
      </w:r>
      <w:r>
        <w:rPr>
          <w:rFonts w:hint="eastAsia" w:ascii="仿宋" w:hAnsi="仿宋" w:eastAsia="仿宋"/>
          <w:color w:val="000000"/>
          <w:sz w:val="24"/>
          <w:highlight w:val="none"/>
        </w:rPr>
        <w:t>花果山超高清视频产业特色小镇（以下简称本小镇）位于广东省广州市越秀区环市中路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租赁物业：</w:t>
      </w:r>
      <w:r>
        <w:rPr>
          <w:rFonts w:hint="eastAsia" w:ascii="仿宋" w:hAnsi="仿宋" w:eastAsia="仿宋"/>
          <w:sz w:val="24"/>
          <w:highlight w:val="none"/>
        </w:rPr>
        <w:t>乙方向甲方承租使用的位于</w:t>
      </w:r>
      <w:r>
        <w:rPr>
          <w:rFonts w:hint="eastAsia" w:ascii="仿宋" w:hAnsi="仿宋" w:eastAsia="仿宋"/>
          <w:color w:val="000000"/>
          <w:sz w:val="24"/>
          <w:highlight w:val="none"/>
        </w:rPr>
        <w:t>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w:t>
      </w:r>
      <w:r>
        <w:rPr>
          <w:rFonts w:hint="eastAsia" w:ascii="仿宋" w:hAnsi="仿宋" w:eastAsia="仿宋"/>
          <w:sz w:val="24"/>
          <w:highlight w:val="none"/>
        </w:rPr>
        <w:t>内自编</w:t>
      </w:r>
      <w:r>
        <w:rPr>
          <w:rFonts w:hint="eastAsia" w:ascii="仿宋" w:hAnsi="仿宋" w:eastAsia="仿宋"/>
          <w:sz w:val="24"/>
          <w:highlight w:val="none"/>
          <w:u w:val="single"/>
        </w:rPr>
        <w:t xml:space="preserve">          </w:t>
      </w:r>
      <w:r>
        <w:rPr>
          <w:rFonts w:hint="eastAsia" w:ascii="仿宋" w:hAnsi="仿宋" w:eastAsia="仿宋"/>
          <w:sz w:val="24"/>
          <w:highlight w:val="none"/>
        </w:rPr>
        <w:t>号</w:t>
      </w:r>
      <w:r>
        <w:rPr>
          <w:rFonts w:hint="eastAsia" w:ascii="仿宋" w:hAnsi="仿宋" w:eastAsia="仿宋"/>
          <w:sz w:val="24"/>
          <w:highlight w:val="none"/>
          <w:u w:val="single"/>
        </w:rPr>
        <w:t xml:space="preserve">            </w:t>
      </w:r>
      <w:r>
        <w:rPr>
          <w:rFonts w:hint="eastAsia" w:ascii="仿宋" w:hAnsi="仿宋" w:eastAsia="仿宋"/>
          <w:sz w:val="24"/>
          <w:highlight w:val="none"/>
        </w:rPr>
        <w:t>（具体位置及范围请见附图）。</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现状：</w:t>
      </w:r>
      <w:r>
        <w:rPr>
          <w:rFonts w:hint="eastAsia" w:ascii="仿宋" w:hAnsi="仿宋" w:eastAsia="仿宋"/>
          <w:sz w:val="24"/>
          <w:highlight w:val="none"/>
        </w:rPr>
        <w:t>乙方接收租赁物业时，</w:t>
      </w:r>
      <w:r>
        <w:rPr>
          <w:rFonts w:hint="eastAsia" w:ascii="仿宋" w:hAnsi="仿宋" w:eastAsia="仿宋"/>
          <w:color w:val="000000"/>
          <w:sz w:val="24"/>
          <w:highlight w:val="none"/>
        </w:rPr>
        <w:t>本小镇</w:t>
      </w:r>
      <w:r>
        <w:rPr>
          <w:rFonts w:hint="eastAsia" w:ascii="仿宋" w:hAnsi="仿宋" w:eastAsia="仿宋"/>
          <w:sz w:val="24"/>
          <w:highlight w:val="none"/>
        </w:rPr>
        <w:t>或租赁物业及设备设施的产权状态、功能状况及实物形态。</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pPr>
        <w:spacing w:line="300" w:lineRule="auto"/>
        <w:ind w:firstLine="480"/>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从租赁期限起始日起至起租日的期间。</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综合管理费：□</w:t>
      </w:r>
      <w:r>
        <w:rPr>
          <w:rFonts w:hint="eastAsia" w:ascii="仿宋" w:hAnsi="仿宋" w:eastAsia="仿宋"/>
          <w:sz w:val="24"/>
          <w:highlight w:val="none"/>
        </w:rPr>
        <w:t>含/</w:t>
      </w:r>
      <w:r>
        <w:rPr>
          <w:rFonts w:hint="eastAsia" w:ascii="仿宋" w:hAnsi="仿宋" w:eastAsia="仿宋"/>
          <w:b/>
          <w:sz w:val="24"/>
          <w:highlight w:val="none"/>
        </w:rPr>
        <w:t>□</w:t>
      </w:r>
      <w:r>
        <w:rPr>
          <w:rFonts w:ascii="Wingdings 2" w:hAnsi="Wingdings 2" w:eastAsia="仿宋"/>
          <w:sz w:val="24"/>
          <w:highlight w:val="none"/>
        </w:rPr>
        <w:t>不含</w:t>
      </w:r>
      <w:r>
        <w:rPr>
          <w:rFonts w:hint="eastAsia" w:ascii="仿宋" w:hAnsi="仿宋" w:eastAsia="仿宋"/>
          <w:sz w:val="24"/>
          <w:highlight w:val="none"/>
        </w:rPr>
        <w:t>中央空调(供应时间为8：30-18：00，超时空调费用另计</w:t>
      </w:r>
      <w:r>
        <w:rPr>
          <w:rFonts w:ascii="仿宋" w:hAnsi="仿宋" w:eastAsia="仿宋"/>
          <w:sz w:val="24"/>
          <w:highlight w:val="none"/>
        </w:rPr>
        <w:t>)</w:t>
      </w:r>
      <w:r>
        <w:rPr>
          <w:rFonts w:hint="eastAsia" w:ascii="仿宋" w:hAnsi="仿宋" w:eastAsia="仿宋"/>
          <w:sz w:val="24"/>
          <w:highlight w:val="none"/>
        </w:rPr>
        <w:t>、含公共区域安保、清洁；不含餐厨垃圾清运、油烟处理、下水管道清理。</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物业管理人：</w:t>
      </w:r>
      <w:r>
        <w:rPr>
          <w:rFonts w:hint="eastAsia" w:ascii="仿宋" w:hAnsi="仿宋" w:eastAsia="仿宋"/>
          <w:sz w:val="24"/>
          <w:highlight w:val="none"/>
        </w:rPr>
        <w:t>由甲方指定对</w:t>
      </w:r>
      <w:r>
        <w:rPr>
          <w:rFonts w:hint="eastAsia" w:ascii="仿宋" w:hAnsi="仿宋" w:eastAsia="仿宋"/>
          <w:color w:val="000000"/>
          <w:sz w:val="24"/>
          <w:highlight w:val="none"/>
        </w:rPr>
        <w:t>本小镇</w:t>
      </w:r>
      <w:r>
        <w:rPr>
          <w:rFonts w:hint="eastAsia" w:ascii="仿宋" w:hAnsi="仿宋" w:eastAsia="仿宋"/>
          <w:sz w:val="24"/>
          <w:highlight w:val="none"/>
        </w:rPr>
        <w:t>（包括租赁物业）进行物业管理的具有相应资质的物业管理公司，现为广州市城投物业服务有限公司越秀分公司。甲方有权变更物业管理人。</w:t>
      </w:r>
    </w:p>
    <w:p>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不可抗力：</w:t>
      </w:r>
      <w:r>
        <w:rPr>
          <w:rFonts w:hint="eastAsia" w:ascii="仿宋" w:hAnsi="仿宋" w:eastAsia="仿宋"/>
          <w:sz w:val="24"/>
          <w:highlight w:val="none"/>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kern w:val="44"/>
          <w:sz w:val="24"/>
          <w:highlight w:val="none"/>
        </w:rPr>
      </w:pPr>
      <w:bookmarkStart w:id="5" w:name="_Toc248924427"/>
      <w:bookmarkStart w:id="6" w:name="_Toc529202685"/>
      <w:r>
        <w:rPr>
          <w:rFonts w:hint="eastAsia" w:ascii="仿宋" w:hAnsi="仿宋" w:eastAsia="仿宋"/>
          <w:b/>
          <w:kern w:val="44"/>
          <w:sz w:val="24"/>
          <w:highlight w:val="none"/>
        </w:rPr>
        <w:t>一  关于</w:t>
      </w:r>
      <w:bookmarkEnd w:id="5"/>
      <w:r>
        <w:rPr>
          <w:rFonts w:hint="eastAsia" w:ascii="仿宋" w:hAnsi="仿宋" w:eastAsia="仿宋"/>
          <w:b/>
          <w:kern w:val="44"/>
          <w:sz w:val="24"/>
          <w:highlight w:val="none"/>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highlight w:val="none"/>
        </w:rPr>
      </w:pPr>
      <w:r>
        <w:rPr>
          <w:rFonts w:hint="eastAsia" w:ascii="仿宋" w:hAnsi="仿宋" w:eastAsia="仿宋"/>
          <w:sz w:val="24"/>
          <w:highlight w:val="none"/>
        </w:rPr>
        <w:t>甲方为租赁物业的出租人，乙方为租赁物业的承租人，丙方为乙方租赁行为的履约保证人。根据</w:t>
      </w:r>
      <w:r>
        <w:rPr>
          <w:rFonts w:hint="eastAsia" w:ascii="仿宋" w:hAnsi="仿宋" w:eastAsia="仿宋"/>
          <w:color w:val="000000"/>
          <w:sz w:val="24"/>
          <w:highlight w:val="none"/>
        </w:rPr>
        <w:t>本小镇</w:t>
      </w:r>
      <w:r>
        <w:rPr>
          <w:rFonts w:hint="eastAsia" w:ascii="仿宋" w:hAnsi="仿宋" w:eastAsia="仿宋"/>
          <w:sz w:val="24"/>
          <w:highlight w:val="none"/>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租赁物业现有城市规划用途为</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租赁物业计租面积为</w:t>
      </w:r>
      <w:r>
        <w:rPr>
          <w:rFonts w:hint="eastAsia" w:ascii="仿宋" w:hAnsi="仿宋" w:eastAsia="仿宋"/>
          <w:sz w:val="24"/>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rPr>
        <w:t>各方协议确认，作为</w:t>
      </w:r>
      <w:r>
        <w:rPr>
          <w:rFonts w:hint="eastAsia" w:ascii="仿宋" w:hAnsi="仿宋" w:eastAsia="仿宋"/>
          <w:spacing w:val="-2"/>
          <w:sz w:val="24"/>
          <w:highlight w:val="none"/>
        </w:rPr>
        <w:t>各方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u w:val="singl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1701"/>
        </w:tabs>
        <w:spacing w:line="300" w:lineRule="auto"/>
        <w:rPr>
          <w:rFonts w:ascii="仿宋" w:hAnsi="仿宋" w:eastAsia="仿宋"/>
          <w:sz w:val="24"/>
          <w:highlight w:val="none"/>
          <w:u w:val="single"/>
        </w:rPr>
      </w:pPr>
    </w:p>
    <w:p>
      <w:pPr>
        <w:keepNext/>
        <w:keepLines/>
        <w:tabs>
          <w:tab w:val="left" w:pos="1276"/>
        </w:tabs>
        <w:spacing w:line="300" w:lineRule="auto"/>
        <w:jc w:val="center"/>
        <w:outlineLvl w:val="0"/>
        <w:rPr>
          <w:rFonts w:ascii="仿宋" w:hAnsi="仿宋" w:eastAsia="仿宋"/>
          <w:b/>
          <w:kern w:val="44"/>
          <w:sz w:val="24"/>
          <w:highlight w:val="none"/>
        </w:rPr>
      </w:pPr>
      <w:bookmarkStart w:id="7" w:name="_Toc248924428"/>
      <w:bookmarkStart w:id="8" w:name="_Toc529202686"/>
      <w:r>
        <w:rPr>
          <w:rFonts w:hint="eastAsia" w:ascii="仿宋" w:hAnsi="仿宋" w:eastAsia="仿宋"/>
          <w:b/>
          <w:kern w:val="44"/>
          <w:sz w:val="24"/>
          <w:highlight w:val="none"/>
        </w:rPr>
        <w:t>二  租期及</w:t>
      </w:r>
      <w:bookmarkEnd w:id="7"/>
      <w:r>
        <w:rPr>
          <w:rFonts w:hint="eastAsia" w:ascii="仿宋" w:hAnsi="仿宋" w:eastAsia="仿宋"/>
          <w:b/>
          <w:kern w:val="44"/>
          <w:sz w:val="24"/>
          <w:highlight w:val="none"/>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hint="eastAsia"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rPr>
        <w:t>元/月·平方米，月租金为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highlight w:val="none"/>
        </w:rPr>
      </w:pPr>
      <w:r>
        <w:rPr>
          <w:rFonts w:hint="eastAsia" w:ascii="仿宋" w:hAnsi="仿宋" w:eastAsia="仿宋"/>
          <w:sz w:val="24"/>
          <w:highlight w:val="none"/>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4"/>
                <w:highlight w:val="none"/>
              </w:rPr>
            </w:pPr>
          </w:p>
        </w:tc>
        <w:tc>
          <w:tcPr>
            <w:tcW w:w="1276" w:type="dxa"/>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w:t>
            </w:r>
          </w:p>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增值税款</w:t>
            </w:r>
          </w:p>
        </w:tc>
        <w:tc>
          <w:tcPr>
            <w:tcW w:w="1354" w:type="dxa"/>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w:t>
            </w:r>
          </w:p>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w:t>
            </w:r>
          </w:p>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_GB2312" w:hAnsi="宋体" w:eastAsia="仿宋_GB2312"/>
                <w:bCs/>
                <w:sz w:val="24"/>
                <w:highlight w:val="none"/>
              </w:rPr>
            </w:pPr>
          </w:p>
        </w:tc>
        <w:tc>
          <w:tcPr>
            <w:tcW w:w="1276" w:type="dxa"/>
            <w:noWrap w:val="0"/>
            <w:vAlign w:val="center"/>
          </w:tcPr>
          <w:p>
            <w:pPr>
              <w:tabs>
                <w:tab w:val="left" w:pos="1276"/>
              </w:tabs>
              <w:spacing w:line="300" w:lineRule="auto"/>
              <w:jc w:val="center"/>
              <w:rPr>
                <w:rFonts w:ascii="仿宋_GB2312" w:hAnsi="宋体" w:eastAsia="仿宋_GB2312"/>
                <w:bCs/>
                <w:sz w:val="24"/>
                <w:highlight w:val="none"/>
              </w:rPr>
            </w:pPr>
          </w:p>
        </w:tc>
        <w:tc>
          <w:tcPr>
            <w:tcW w:w="1369" w:type="dxa"/>
            <w:noWrap w:val="0"/>
            <w:vAlign w:val="center"/>
          </w:tcPr>
          <w:p>
            <w:pPr>
              <w:tabs>
                <w:tab w:val="left" w:pos="1276"/>
              </w:tabs>
              <w:spacing w:line="300" w:lineRule="auto"/>
              <w:jc w:val="center"/>
              <w:rPr>
                <w:rFonts w:ascii="仿宋_GB2312" w:hAnsi="宋体" w:eastAsia="仿宋_GB2312"/>
                <w:bCs/>
                <w:sz w:val="24"/>
                <w:highlight w:val="none"/>
              </w:rPr>
            </w:pPr>
          </w:p>
        </w:tc>
        <w:tc>
          <w:tcPr>
            <w:tcW w:w="1198" w:type="dxa"/>
            <w:noWrap w:val="0"/>
            <w:vAlign w:val="center"/>
          </w:tcPr>
          <w:p>
            <w:pPr>
              <w:tabs>
                <w:tab w:val="left" w:pos="1276"/>
              </w:tabs>
              <w:spacing w:line="300" w:lineRule="auto"/>
              <w:jc w:val="center"/>
              <w:rPr>
                <w:rFonts w:ascii="仿宋_GB2312" w:hAnsi="宋体" w:eastAsia="仿宋_GB2312"/>
                <w:bCs/>
                <w:sz w:val="24"/>
                <w:highlight w:val="none"/>
              </w:rPr>
            </w:pPr>
          </w:p>
        </w:tc>
        <w:tc>
          <w:tcPr>
            <w:tcW w:w="1354" w:type="dxa"/>
            <w:noWrap w:val="0"/>
            <w:vAlign w:val="center"/>
          </w:tcPr>
          <w:p>
            <w:pPr>
              <w:tabs>
                <w:tab w:val="left" w:pos="1276"/>
              </w:tabs>
              <w:spacing w:line="300" w:lineRule="auto"/>
              <w:jc w:val="center"/>
              <w:rPr>
                <w:rFonts w:ascii="仿宋_GB2312" w:hAnsi="宋体" w:eastAsia="仿宋_GB2312"/>
                <w:bCs/>
                <w:sz w:val="24"/>
                <w:highlight w:val="none"/>
              </w:rPr>
            </w:pPr>
          </w:p>
        </w:tc>
        <w:tc>
          <w:tcPr>
            <w:tcW w:w="1831" w:type="dxa"/>
            <w:noWrap w:val="0"/>
            <w:vAlign w:val="top"/>
          </w:tcPr>
          <w:p>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highlight w:val="none"/>
              </w:rPr>
            </w:pPr>
          </w:p>
        </w:tc>
        <w:tc>
          <w:tcPr>
            <w:tcW w:w="1276" w:type="dxa"/>
            <w:noWrap w:val="0"/>
            <w:vAlign w:val="center"/>
          </w:tcPr>
          <w:p>
            <w:pPr>
              <w:tabs>
                <w:tab w:val="left" w:pos="1276"/>
              </w:tabs>
              <w:spacing w:line="300" w:lineRule="auto"/>
              <w:jc w:val="center"/>
              <w:rPr>
                <w:rFonts w:ascii="仿宋" w:hAnsi="仿宋" w:eastAsia="仿宋"/>
                <w:sz w:val="24"/>
                <w:highlight w:val="none"/>
              </w:rPr>
            </w:pPr>
          </w:p>
        </w:tc>
        <w:tc>
          <w:tcPr>
            <w:tcW w:w="1369" w:type="dxa"/>
            <w:noWrap w:val="0"/>
            <w:vAlign w:val="center"/>
          </w:tcPr>
          <w:p>
            <w:pPr>
              <w:tabs>
                <w:tab w:val="left" w:pos="1276"/>
              </w:tabs>
              <w:spacing w:line="300" w:lineRule="auto"/>
              <w:jc w:val="center"/>
              <w:rPr>
                <w:rFonts w:ascii="仿宋" w:hAnsi="仿宋" w:eastAsia="仿宋"/>
                <w:sz w:val="24"/>
                <w:highlight w:val="none"/>
              </w:rPr>
            </w:pPr>
          </w:p>
        </w:tc>
        <w:tc>
          <w:tcPr>
            <w:tcW w:w="1198" w:type="dxa"/>
            <w:noWrap w:val="0"/>
            <w:vAlign w:val="center"/>
          </w:tcPr>
          <w:p>
            <w:pPr>
              <w:tabs>
                <w:tab w:val="left" w:pos="1276"/>
              </w:tabs>
              <w:spacing w:line="300" w:lineRule="auto"/>
              <w:jc w:val="center"/>
              <w:rPr>
                <w:rFonts w:ascii="仿宋" w:hAnsi="仿宋" w:eastAsia="仿宋"/>
                <w:sz w:val="24"/>
                <w:highlight w:val="none"/>
              </w:rPr>
            </w:pPr>
          </w:p>
        </w:tc>
        <w:tc>
          <w:tcPr>
            <w:tcW w:w="1354" w:type="dxa"/>
            <w:noWrap w:val="0"/>
            <w:vAlign w:val="center"/>
          </w:tcPr>
          <w:p>
            <w:pPr>
              <w:tabs>
                <w:tab w:val="left" w:pos="1276"/>
              </w:tabs>
              <w:spacing w:line="300" w:lineRule="auto"/>
              <w:jc w:val="center"/>
              <w:rPr>
                <w:rFonts w:ascii="仿宋" w:hAnsi="仿宋" w:eastAsia="仿宋"/>
                <w:sz w:val="24"/>
                <w:highlight w:val="none"/>
              </w:rPr>
            </w:pPr>
          </w:p>
        </w:tc>
        <w:tc>
          <w:tcPr>
            <w:tcW w:w="1831" w:type="dxa"/>
            <w:noWrap w:val="0"/>
            <w:vAlign w:val="top"/>
          </w:tcPr>
          <w:p>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highlight w:val="none"/>
              </w:rPr>
            </w:pPr>
          </w:p>
        </w:tc>
        <w:tc>
          <w:tcPr>
            <w:tcW w:w="1276" w:type="dxa"/>
            <w:noWrap w:val="0"/>
            <w:vAlign w:val="center"/>
          </w:tcPr>
          <w:p>
            <w:pPr>
              <w:tabs>
                <w:tab w:val="left" w:pos="1276"/>
              </w:tabs>
              <w:spacing w:line="300" w:lineRule="auto"/>
              <w:jc w:val="center"/>
              <w:rPr>
                <w:rFonts w:ascii="仿宋" w:hAnsi="仿宋" w:eastAsia="仿宋"/>
                <w:sz w:val="24"/>
                <w:highlight w:val="none"/>
              </w:rPr>
            </w:pPr>
          </w:p>
        </w:tc>
        <w:tc>
          <w:tcPr>
            <w:tcW w:w="1369" w:type="dxa"/>
            <w:noWrap w:val="0"/>
            <w:vAlign w:val="center"/>
          </w:tcPr>
          <w:p>
            <w:pPr>
              <w:tabs>
                <w:tab w:val="left" w:pos="1276"/>
              </w:tabs>
              <w:spacing w:line="300" w:lineRule="auto"/>
              <w:jc w:val="center"/>
              <w:rPr>
                <w:rFonts w:ascii="仿宋" w:hAnsi="仿宋" w:eastAsia="仿宋"/>
                <w:sz w:val="24"/>
                <w:highlight w:val="none"/>
              </w:rPr>
            </w:pPr>
          </w:p>
        </w:tc>
        <w:tc>
          <w:tcPr>
            <w:tcW w:w="1198" w:type="dxa"/>
            <w:noWrap w:val="0"/>
            <w:vAlign w:val="center"/>
          </w:tcPr>
          <w:p>
            <w:pPr>
              <w:tabs>
                <w:tab w:val="left" w:pos="1276"/>
              </w:tabs>
              <w:spacing w:line="300" w:lineRule="auto"/>
              <w:jc w:val="center"/>
              <w:rPr>
                <w:rFonts w:ascii="仿宋" w:hAnsi="仿宋" w:eastAsia="仿宋"/>
                <w:sz w:val="24"/>
                <w:highlight w:val="none"/>
              </w:rPr>
            </w:pPr>
          </w:p>
        </w:tc>
        <w:tc>
          <w:tcPr>
            <w:tcW w:w="1354" w:type="dxa"/>
            <w:noWrap w:val="0"/>
            <w:vAlign w:val="center"/>
          </w:tcPr>
          <w:p>
            <w:pPr>
              <w:tabs>
                <w:tab w:val="left" w:pos="1276"/>
              </w:tabs>
              <w:spacing w:line="300" w:lineRule="auto"/>
              <w:jc w:val="center"/>
              <w:rPr>
                <w:rFonts w:ascii="仿宋" w:hAnsi="仿宋" w:eastAsia="仿宋"/>
                <w:sz w:val="24"/>
                <w:highlight w:val="none"/>
              </w:rPr>
            </w:pPr>
          </w:p>
        </w:tc>
        <w:tc>
          <w:tcPr>
            <w:tcW w:w="1831" w:type="dxa"/>
            <w:noWrap w:val="0"/>
            <w:vAlign w:val="top"/>
          </w:tcPr>
          <w:p>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bl>
    <w:p>
      <w:pPr>
        <w:spacing w:line="300" w:lineRule="auto"/>
        <w:rPr>
          <w:rFonts w:ascii="仿宋" w:hAnsi="仿宋" w:eastAsia="仿宋"/>
          <w:sz w:val="24"/>
          <w:highlight w:val="none"/>
        </w:rPr>
      </w:pPr>
      <w:r>
        <w:rPr>
          <w:rFonts w:hint="eastAsia" w:ascii="仿宋" w:hAnsi="仿宋" w:eastAsia="仿宋"/>
          <w:sz w:val="24"/>
          <w:highlight w:val="none"/>
        </w:rPr>
        <w:t xml:space="preserve">    租金按月支付，乙方应当于每月第10日前支付当月租金（按含增值税金额支付）。甲方收到租金后，应当出具等额有效租金增值税发票。</w:t>
      </w:r>
      <w:r>
        <w:rPr>
          <w:rFonts w:hint="eastAsia" w:ascii="仿宋" w:hAnsi="仿宋" w:eastAsia="仿宋"/>
          <w:sz w:val="24"/>
          <w:highlight w:val="none"/>
          <w:lang w:eastAsia="zh-Hans"/>
        </w:rPr>
        <w:t>甲方向乙方发送的缴款通知单</w:t>
      </w:r>
      <w:r>
        <w:rPr>
          <w:rFonts w:ascii="仿宋" w:hAnsi="仿宋" w:eastAsia="仿宋"/>
          <w:sz w:val="24"/>
          <w:highlight w:val="none"/>
          <w:lang w:eastAsia="zh-Hans"/>
        </w:rPr>
        <w:t>、</w:t>
      </w:r>
      <w:r>
        <w:rPr>
          <w:rFonts w:hint="eastAsia" w:ascii="仿宋" w:hAnsi="仿宋" w:eastAsia="仿宋"/>
          <w:sz w:val="24"/>
          <w:highlight w:val="none"/>
          <w:lang w:eastAsia="zh-Hans"/>
        </w:rPr>
        <w:t>催款通知单不构成缴纳费用期限的变更</w:t>
      </w:r>
      <w:r>
        <w:rPr>
          <w:rFonts w:ascii="仿宋" w:hAnsi="仿宋" w:eastAsia="仿宋"/>
          <w:sz w:val="24"/>
          <w:highlight w:val="none"/>
          <w:lang w:eastAsia="zh-Hans"/>
        </w:rPr>
        <w:t>、</w:t>
      </w:r>
      <w:r>
        <w:rPr>
          <w:rFonts w:hint="eastAsia" w:ascii="仿宋" w:hAnsi="仿宋" w:eastAsia="仿宋"/>
          <w:sz w:val="24"/>
          <w:highlight w:val="none"/>
          <w:lang w:eastAsia="zh-Hans"/>
        </w:rPr>
        <w:t>延期</w:t>
      </w:r>
      <w:r>
        <w:rPr>
          <w:rFonts w:hint="eastAsia" w:ascii="仿宋" w:hAnsi="仿宋" w:eastAsia="仿宋"/>
          <w:sz w:val="24"/>
          <w:highlight w:val="none"/>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ab/>
      </w:r>
      <w:r>
        <w:rPr>
          <w:rFonts w:hint="eastAsia" w:ascii="仿宋" w:hAnsi="仿宋" w:eastAsia="仿宋"/>
          <w:sz w:val="24"/>
          <w:highlight w:val="none"/>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4"/>
                <w:highlight w:val="none"/>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20" w:firstLineChars="50"/>
              <w:jc w:val="left"/>
              <w:rPr>
                <w:rFonts w:ascii="宋体" w:hAnsi="宋体" w:cs="仿宋"/>
                <w:bCs/>
                <w:sz w:val="24"/>
                <w:highlight w:val="none"/>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750" w:type="dxa"/>
            <w:tcBorders>
              <w:top w:val="nil"/>
              <w:left w:val="single" w:color="auto" w:sz="4" w:space="0"/>
              <w:bottom w:val="single" w:color="auto" w:sz="4" w:space="0"/>
              <w:right w:val="single" w:color="auto" w:sz="4" w:space="0"/>
            </w:tcBorders>
            <w:noWrap w:val="0"/>
            <w:vAlign w:val="top"/>
          </w:tcPr>
          <w:p>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20" w:firstLineChars="50"/>
              <w:jc w:val="left"/>
              <w:rPr>
                <w:rFonts w:ascii="宋体" w:hAnsi="宋体" w:cs="仿宋"/>
                <w:bCs/>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bl>
    <w:p>
      <w:pPr>
        <w:spacing w:line="300" w:lineRule="auto"/>
        <w:rPr>
          <w:rFonts w:ascii="仿宋" w:hAnsi="仿宋" w:eastAsia="仿宋"/>
          <w:sz w:val="24"/>
          <w:highlight w:val="none"/>
        </w:rPr>
      </w:pPr>
      <w:r>
        <w:rPr>
          <w:rFonts w:hint="eastAsia" w:ascii="仿宋" w:hAnsi="仿宋" w:eastAsia="仿宋"/>
          <w:sz w:val="24"/>
          <w:highlight w:val="none"/>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highlight w:val="none"/>
          <w:lang w:eastAsia="zh-Hans"/>
        </w:rPr>
        <w:t>甲方向乙方发送的缴款通知单</w:t>
      </w:r>
      <w:r>
        <w:rPr>
          <w:rFonts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rPr>
        <w:t>。</w:t>
      </w:r>
    </w:p>
    <w:p>
      <w:pPr>
        <w:numPr>
          <w:ilvl w:val="0"/>
          <w:numId w:val="1"/>
        </w:numPr>
        <w:tabs>
          <w:tab w:val="left" w:pos="0"/>
          <w:tab w:val="left" w:pos="360"/>
          <w:tab w:val="left" w:pos="1276"/>
          <w:tab w:val="left" w:pos="1485"/>
        </w:tabs>
        <w:spacing w:line="300" w:lineRule="auto"/>
        <w:ind w:left="0" w:firstLine="0"/>
        <w:rPr>
          <w:rFonts w:ascii="仿宋" w:hAnsi="仿宋" w:eastAsia="仿宋"/>
          <w:sz w:val="24"/>
          <w:highlight w:val="none"/>
        </w:rPr>
      </w:pPr>
      <w:r>
        <w:rPr>
          <w:rFonts w:hint="eastAsia" w:ascii="仿宋" w:hAnsi="仿宋" w:eastAsia="仿宋"/>
          <w:sz w:val="24"/>
          <w:highlight w:val="none"/>
        </w:rPr>
        <w:t>因承租租赁物业产生的水电费由乙方承担，水费、电费及物业管理合同履约保证金</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)（按 </w:t>
      </w:r>
      <w:r>
        <w:rPr>
          <w:rFonts w:ascii="仿宋" w:hAnsi="仿宋" w:eastAsia="仿宋"/>
          <w:sz w:val="24"/>
          <w:highlight w:val="none"/>
        </w:rPr>
        <w:t xml:space="preserve">  </w:t>
      </w:r>
      <w:r>
        <w:rPr>
          <w:rFonts w:hint="eastAsia" w:ascii="仿宋" w:hAnsi="仿宋" w:eastAsia="仿宋"/>
          <w:sz w:val="24"/>
          <w:highlight w:val="none"/>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highlight w:val="none"/>
        </w:rPr>
      </w:pPr>
      <w:r>
        <w:rPr>
          <w:rFonts w:hint="eastAsia" w:ascii="仿宋" w:hAnsi="仿宋" w:eastAsia="仿宋"/>
          <w:sz w:val="24"/>
          <w:highlight w:val="none"/>
        </w:rPr>
        <w:t>水电费等有关费用：</w:t>
      </w:r>
    </w:p>
    <w:p>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cs="宋体"/>
          <w:sz w:val="24"/>
          <w:highlight w:val="none"/>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u w:val="single"/>
        </w:rPr>
      </w:pPr>
      <w:r>
        <w:rPr>
          <w:rFonts w:hint="eastAsia" w:ascii="仿宋" w:hAnsi="仿宋" w:eastAsia="仿宋"/>
          <w:sz w:val="24"/>
          <w:highlight w:val="none"/>
        </w:rPr>
        <w:t>自本合同签订之日起7日内，乙方应当向甲方缴纳履约保证金，包括：1.租金保证金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，并预缴第一个月租金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)和第一个月综合管理费</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元(大写：人民币</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w:t>
      </w:r>
      <w:r>
        <w:rPr>
          <w:rFonts w:hint="eastAsia" w:ascii="仿宋" w:hAnsi="仿宋" w:eastAsia="仿宋"/>
          <w:sz w:val="24"/>
          <w:highlight w:val="none"/>
        </w:rPr>
        <w:t>。</w:t>
      </w:r>
    </w:p>
    <w:p>
      <w:pPr>
        <w:tabs>
          <w:tab w:val="left" w:pos="0"/>
          <w:tab w:val="left" w:pos="360"/>
          <w:tab w:val="left" w:pos="1701"/>
        </w:tabs>
        <w:spacing w:line="300" w:lineRule="auto"/>
        <w:ind w:firstLine="720" w:firstLineChars="300"/>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 户 名：</w:t>
      </w:r>
      <w:r>
        <w:rPr>
          <w:rFonts w:hint="eastAsia" w:ascii="仿宋_GB2312" w:hAnsi="华文仿宋" w:eastAsia="仿宋_GB2312"/>
          <w:sz w:val="24"/>
          <w:highlight w:val="none"/>
        </w:rPr>
        <w:t>广州市城投资产经营管理有限公司花果山分公司</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开户银行：</w:t>
      </w:r>
      <w:r>
        <w:rPr>
          <w:rFonts w:hint="eastAsia" w:ascii="仿宋_GB2312" w:hAnsi="华文仿宋" w:eastAsia="仿宋_GB2312"/>
          <w:sz w:val="24"/>
          <w:highlight w:val="none"/>
        </w:rPr>
        <w:t>中国银行城北支行</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开户账号：</w:t>
      </w:r>
      <w:r>
        <w:rPr>
          <w:rFonts w:ascii="仿宋_GB2312" w:hAnsi="华文仿宋" w:eastAsia="仿宋_GB2312"/>
          <w:sz w:val="24"/>
          <w:highlight w:val="none"/>
        </w:rPr>
        <w:t>636672905787</w:t>
      </w:r>
    </w:p>
    <w:p>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highlight w:val="none"/>
        </w:rPr>
        <w:t>*月租金金额*印花税率（财产租赁合同按租赁金额千分之一）</w:t>
      </w:r>
      <w:r>
        <w:rPr>
          <w:rFonts w:hint="eastAsia" w:ascii="仿宋" w:hAnsi="仿宋" w:eastAsia="仿宋"/>
          <w:sz w:val="24"/>
          <w:highlight w:val="none"/>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900"/>
        </w:tabs>
        <w:spacing w:line="300" w:lineRule="auto"/>
        <w:rPr>
          <w:rFonts w:ascii="仿宋" w:hAnsi="仿宋" w:eastAsia="仿宋"/>
          <w:sz w:val="24"/>
          <w:highlight w:val="none"/>
          <w:u w:val="single"/>
        </w:rPr>
      </w:pPr>
    </w:p>
    <w:p>
      <w:pPr>
        <w:keepNext/>
        <w:keepLines/>
        <w:spacing w:line="300" w:lineRule="auto"/>
        <w:jc w:val="center"/>
        <w:outlineLvl w:val="0"/>
        <w:rPr>
          <w:rFonts w:ascii="仿宋" w:hAnsi="仿宋" w:eastAsia="仿宋"/>
          <w:sz w:val="24"/>
          <w:highlight w:val="none"/>
        </w:rPr>
      </w:pPr>
      <w:bookmarkStart w:id="9" w:name="_Toc248924429"/>
      <w:bookmarkStart w:id="10" w:name="_Toc529202687"/>
      <w:r>
        <w:rPr>
          <w:rFonts w:hint="eastAsia" w:ascii="仿宋" w:hAnsi="仿宋" w:eastAsia="仿宋"/>
          <w:b/>
          <w:kern w:val="44"/>
          <w:sz w:val="24"/>
          <w:highlight w:val="none"/>
        </w:rPr>
        <w:t>三  物业</w:t>
      </w:r>
      <w:bookmarkEnd w:id="9"/>
      <w:r>
        <w:rPr>
          <w:rFonts w:hint="eastAsia" w:ascii="仿宋" w:hAnsi="仿宋" w:eastAsia="仿宋"/>
          <w:b/>
          <w:kern w:val="44"/>
          <w:sz w:val="24"/>
          <w:highlight w:val="none"/>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highlight w:val="none"/>
        </w:rPr>
        <w:t>，</w:t>
      </w:r>
      <w:r>
        <w:rPr>
          <w:rFonts w:hint="eastAsia" w:ascii="仿宋" w:hAnsi="仿宋" w:eastAsia="仿宋"/>
          <w:sz w:val="24"/>
          <w:highlight w:val="none"/>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1843"/>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kern w:val="44"/>
          <w:sz w:val="24"/>
          <w:highlight w:val="none"/>
        </w:rPr>
      </w:pPr>
      <w:bookmarkStart w:id="11" w:name="_Toc529202688"/>
      <w:bookmarkStart w:id="12" w:name="_Toc248924430"/>
      <w:r>
        <w:rPr>
          <w:rFonts w:hint="eastAsia" w:ascii="仿宋" w:hAnsi="仿宋" w:eastAsia="仿宋"/>
          <w:b/>
          <w:kern w:val="44"/>
          <w:sz w:val="24"/>
          <w:highlight w:val="none"/>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乙方应按以下第</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种情况使用物业：</w:t>
      </w:r>
      <w:r>
        <w:rPr>
          <w:rFonts w:ascii="仿宋" w:hAnsi="仿宋" w:eastAsia="仿宋"/>
          <w:sz w:val="24"/>
          <w:highlight w:val="none"/>
        </w:rPr>
        <w:t>1.</w:t>
      </w:r>
      <w:r>
        <w:rPr>
          <w:rFonts w:hint="eastAsia" w:ascii="仿宋" w:hAnsi="仿宋" w:eastAsia="仿宋"/>
          <w:sz w:val="24"/>
          <w:highlight w:val="none"/>
        </w:rPr>
        <w:t>在租赁期限内，乙方的经营业态为商业，经营品牌为</w:t>
      </w:r>
      <w:r>
        <w:rPr>
          <w:rFonts w:ascii="仿宋" w:hAnsi="仿宋" w:eastAsia="仿宋"/>
          <w:sz w:val="24"/>
          <w:highlight w:val="none"/>
          <w:u w:val="single"/>
        </w:rPr>
        <w:t xml:space="preserve">    </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r>
        <w:rPr>
          <w:rFonts w:ascii="仿宋" w:hAnsi="仿宋" w:eastAsia="仿宋"/>
          <w:sz w:val="24"/>
          <w:highlight w:val="none"/>
        </w:rPr>
        <w:t>2.</w:t>
      </w:r>
      <w:r>
        <w:rPr>
          <w:rFonts w:hint="eastAsia" w:ascii="仿宋" w:hAnsi="仿宋" w:eastAsia="仿宋"/>
          <w:sz w:val="24"/>
          <w:highlight w:val="none"/>
        </w:rPr>
        <w:t>租赁期限内，乙方的经营用途为</w:t>
      </w:r>
      <w:r>
        <w:rPr>
          <w:rFonts w:ascii="仿宋" w:hAnsi="仿宋" w:eastAsia="仿宋"/>
          <w:sz w:val="24"/>
          <w:highlight w:val="none"/>
          <w:u w:val="single"/>
        </w:rPr>
        <w:t xml:space="preserve">    </w:t>
      </w:r>
      <w:r>
        <w:rPr>
          <w:rFonts w:hint="eastAsia" w:ascii="仿宋" w:hAnsi="仿宋" w:eastAsia="仿宋"/>
          <w:sz w:val="24"/>
          <w:highlight w:val="none"/>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乙方接收租赁物业后，应当根据使用需要</w:t>
      </w:r>
      <w:r>
        <w:rPr>
          <w:rFonts w:hint="eastAsia" w:ascii="仿宋" w:hAnsi="仿宋" w:eastAsia="仿宋"/>
          <w:spacing w:val="-2"/>
          <w:sz w:val="24"/>
          <w:highlight w:val="none"/>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w:t>
      </w:r>
      <w:r>
        <w:rPr>
          <w:rFonts w:hint="eastAsia" w:ascii="仿宋" w:hAnsi="仿宋" w:eastAsia="仿宋"/>
          <w:spacing w:val="-2"/>
          <w:sz w:val="24"/>
          <w:highlight w:val="none"/>
          <w:u w:val="single"/>
        </w:rPr>
        <w:t xml:space="preserve"> 7 </w:t>
      </w:r>
      <w:r>
        <w:rPr>
          <w:rFonts w:hint="eastAsia" w:ascii="仿宋" w:hAnsi="仿宋" w:eastAsia="仿宋"/>
          <w:spacing w:val="-2"/>
          <w:sz w:val="24"/>
          <w:highlight w:val="none"/>
        </w:rPr>
        <w:t>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highlight w:val="none"/>
          <w:u w:val="single"/>
        </w:rPr>
        <w:t>20</w:t>
      </w:r>
      <w:r>
        <w:rPr>
          <w:rFonts w:hint="eastAsia" w:ascii="仿宋" w:hAnsi="仿宋" w:eastAsia="仿宋"/>
          <w:sz w:val="24"/>
          <w:highlight w:val="none"/>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highlight w:val="none"/>
        </w:rPr>
      </w:pPr>
      <w:r>
        <w:rPr>
          <w:rFonts w:hint="eastAsia" w:ascii="仿宋" w:hAnsi="仿宋" w:eastAsia="仿宋"/>
          <w:color w:val="000000"/>
          <w:sz w:val="24"/>
          <w:highlight w:val="none"/>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本小镇公共服务时间为上午</w:t>
      </w:r>
      <w:r>
        <w:rPr>
          <w:rFonts w:ascii="仿宋" w:hAnsi="仿宋" w:eastAsia="仿宋"/>
          <w:sz w:val="24"/>
          <w:highlight w:val="none"/>
          <w:u w:val="single"/>
        </w:rPr>
        <w:t xml:space="preserve"> </w:t>
      </w:r>
      <w:r>
        <w:rPr>
          <w:rFonts w:hint="eastAsia" w:ascii="仿宋" w:hAnsi="仿宋" w:eastAsia="仿宋"/>
          <w:sz w:val="24"/>
          <w:highlight w:val="none"/>
          <w:u w:val="single"/>
        </w:rPr>
        <w:t>8：30</w:t>
      </w:r>
      <w:r>
        <w:rPr>
          <w:rFonts w:hint="eastAsia" w:ascii="仿宋" w:hAnsi="仿宋" w:eastAsia="仿宋"/>
          <w:sz w:val="24"/>
          <w:highlight w:val="none"/>
        </w:rPr>
        <w:t>时至晚上</w:t>
      </w:r>
      <w:r>
        <w:rPr>
          <w:rFonts w:hint="eastAsia" w:ascii="仿宋" w:hAnsi="仿宋" w:eastAsia="仿宋"/>
          <w:sz w:val="24"/>
          <w:highlight w:val="none"/>
          <w:u w:val="single"/>
        </w:rPr>
        <w:t>18：00</w:t>
      </w:r>
      <w:r>
        <w:rPr>
          <w:rFonts w:hint="eastAsia" w:ascii="仿宋" w:hAnsi="仿宋" w:eastAsia="仿宋"/>
          <w:sz w:val="24"/>
          <w:highlight w:val="none"/>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u w:val="singl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 w:val="left" w:pos="1260"/>
        </w:tabs>
        <w:spacing w:line="300" w:lineRule="auto"/>
        <w:rPr>
          <w:rFonts w:ascii="仿宋" w:hAnsi="仿宋" w:eastAsia="仿宋"/>
          <w:spacing w:val="-2"/>
          <w:sz w:val="24"/>
          <w:highlight w:val="none"/>
        </w:rPr>
      </w:pPr>
    </w:p>
    <w:p>
      <w:pPr>
        <w:keepNext/>
        <w:keepLines/>
        <w:spacing w:line="300" w:lineRule="auto"/>
        <w:jc w:val="center"/>
        <w:outlineLvl w:val="0"/>
        <w:rPr>
          <w:rFonts w:ascii="仿宋" w:hAnsi="仿宋" w:eastAsia="仿宋"/>
          <w:b/>
          <w:bCs/>
          <w:spacing w:val="-2"/>
          <w:sz w:val="24"/>
          <w:highlight w:val="none"/>
        </w:rPr>
      </w:pPr>
      <w:bookmarkStart w:id="13" w:name="_Toc248924431"/>
      <w:bookmarkStart w:id="14" w:name="_Toc529202689"/>
      <w:r>
        <w:rPr>
          <w:rFonts w:hint="eastAsia" w:ascii="仿宋" w:hAnsi="仿宋" w:eastAsia="仿宋"/>
          <w:b/>
          <w:bCs/>
          <w:sz w:val="24"/>
          <w:highlight w:val="none"/>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本小镇的供水、供电、电信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w:t>
      </w:r>
      <w:r>
        <w:rPr>
          <w:rFonts w:hint="eastAsia" w:ascii="仿宋" w:hAnsi="仿宋" w:eastAsia="仿宋"/>
          <w:spacing w:val="-2"/>
          <w:sz w:val="24"/>
          <w:highlight w:val="none"/>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cs="宋体"/>
          <w:spacing w:val="-2"/>
          <w:sz w:val="24"/>
          <w:highlight w:val="none"/>
        </w:rPr>
        <w:t>物业</w:t>
      </w:r>
      <w:r>
        <w:rPr>
          <w:rFonts w:hint="eastAsia" w:ascii="仿宋" w:hAnsi="仿宋" w:eastAsia="仿宋"/>
          <w:spacing w:val="-2"/>
          <w:sz w:val="24"/>
          <w:highlight w:val="none"/>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highlight w:val="none"/>
        </w:rPr>
        <w:t>/</w:t>
      </w:r>
      <w:r>
        <w:rPr>
          <w:rFonts w:hint="eastAsia" w:ascii="仿宋" w:hAnsi="仿宋" w:eastAsia="仿宋"/>
          <w:spacing w:val="-2"/>
          <w:sz w:val="24"/>
          <w:highlight w:val="none"/>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highlight w:val="none"/>
        </w:rPr>
      </w:pPr>
      <w:bookmarkStart w:id="15" w:name="_Toc248924432"/>
      <w:bookmarkStart w:id="16" w:name="_Toc529202690"/>
    </w:p>
    <w:p>
      <w:pPr>
        <w:keepNext/>
        <w:keepLines/>
        <w:spacing w:line="300" w:lineRule="auto"/>
        <w:jc w:val="center"/>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kern w:val="44"/>
          <w:sz w:val="24"/>
          <w:highlight w:val="none"/>
        </w:rPr>
      </w:pPr>
      <w:bookmarkStart w:id="17" w:name="_Toc248924433"/>
      <w:bookmarkStart w:id="18" w:name="_Toc529202691"/>
      <w:r>
        <w:rPr>
          <w:rFonts w:hint="eastAsia" w:ascii="仿宋" w:hAnsi="仿宋" w:eastAsia="仿宋"/>
          <w:b/>
          <w:kern w:val="44"/>
          <w:sz w:val="24"/>
          <w:highlight w:val="none"/>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乙方未能按照本合同的约定支付租金、综合管理费，每逾期</w:t>
      </w:r>
      <w:r>
        <w:rPr>
          <w:rFonts w:ascii="仿宋" w:hAnsi="仿宋" w:eastAsia="仿宋"/>
          <w:sz w:val="24"/>
          <w:highlight w:val="none"/>
        </w:rPr>
        <w:t>1日，</w:t>
      </w:r>
      <w:r>
        <w:rPr>
          <w:rFonts w:hint="eastAsia" w:ascii="仿宋" w:hAnsi="仿宋" w:eastAsia="仿宋"/>
          <w:sz w:val="24"/>
          <w:highlight w:val="none"/>
        </w:rPr>
        <w:t>按照应付而未付的租金、综合管理费的0.03</w:t>
      </w:r>
      <w:r>
        <w:rPr>
          <w:rFonts w:ascii="仿宋" w:hAnsi="仿宋" w:eastAsia="仿宋"/>
          <w:sz w:val="24"/>
          <w:highlight w:val="none"/>
        </w:rPr>
        <w:t>%</w:t>
      </w:r>
      <w:r>
        <w:rPr>
          <w:rFonts w:hint="eastAsia" w:ascii="仿宋" w:hAnsi="仿宋" w:eastAsia="仿宋"/>
          <w:sz w:val="24"/>
          <w:highlight w:val="none"/>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乙方违约的，需按照合同约定承担违约责任。且甲方因追究乙方违约责任所支出的全部费用（包括但不限于诉讼费、执行费、律师费、保全担保费）由乙方承担。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 w:val="left" w:pos="1260"/>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kern w:val="44"/>
          <w:sz w:val="24"/>
          <w:highlight w:val="none"/>
        </w:rPr>
      </w:pPr>
      <w:bookmarkStart w:id="19" w:name="_Toc248924434"/>
      <w:bookmarkStart w:id="20" w:name="_Toc529202692"/>
      <w:r>
        <w:rPr>
          <w:rFonts w:hint="eastAsia" w:ascii="仿宋" w:hAnsi="仿宋" w:eastAsia="仿宋"/>
          <w:b/>
          <w:kern w:val="44"/>
          <w:sz w:val="24"/>
          <w:highlight w:val="none"/>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highlight w:val="none"/>
          <w:u w:val="single"/>
        </w:rPr>
        <w:t>乙方缴纳的履约保证金作为甲方二次招商等费用的补偿，不予退还</w:t>
      </w:r>
      <w:r>
        <w:rPr>
          <w:rFonts w:hint="eastAsia" w:ascii="仿宋" w:hAnsi="仿宋" w:eastAsia="仿宋"/>
          <w:sz w:val="24"/>
          <w:highlight w:val="none"/>
        </w:rPr>
        <w:t>。</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rPr>
        <w:t>7.乙方</w:t>
      </w:r>
      <w:r>
        <w:rPr>
          <w:rFonts w:hint="eastAsia" w:ascii="仿宋" w:hAnsi="仿宋" w:eastAsia="仿宋"/>
          <w:sz w:val="24"/>
          <w:highlight w:val="none"/>
        </w:rPr>
        <w:t>每自然年度内未按甲方指定营业时间营业超过</w:t>
      </w:r>
      <w:r>
        <w:rPr>
          <w:rFonts w:ascii="仿宋" w:hAnsi="仿宋" w:eastAsia="仿宋"/>
          <w:sz w:val="24"/>
          <w:highlight w:val="none"/>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本合同期满终止或提前解除时，乙方及物业使用人应在合同期满终止日或提前解除日（本合同另有约定除外）将租赁物业</w:t>
      </w:r>
      <w:r>
        <w:rPr>
          <w:rFonts w:hint="eastAsia" w:ascii="仿宋" w:hAnsi="仿宋" w:eastAsia="仿宋" w:cs="仿宋"/>
          <w:sz w:val="24"/>
          <w:szCs w:val="24"/>
          <w:highlight w:val="none"/>
          <w:u w:val="single"/>
          <w:lang w:eastAsia="zh-Hans"/>
        </w:rPr>
        <w:t>按以下要求</w:t>
      </w:r>
      <w:r>
        <w:rPr>
          <w:rFonts w:hint="eastAsia" w:ascii="仿宋" w:hAnsi="仿宋" w:eastAsia="仿宋"/>
          <w:sz w:val="24"/>
          <w:highlight w:val="none"/>
        </w:rPr>
        <w:t xml:space="preserve">移交甲方： </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1.租赁物业清洁。</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highlight w:val="none"/>
          <w:lang w:eastAsia="zh-Hans"/>
        </w:rPr>
      </w:pPr>
      <w:r>
        <w:rPr>
          <w:rFonts w:hint="eastAsia" w:ascii="仿宋" w:hAnsi="仿宋" w:eastAsia="仿宋"/>
          <w:sz w:val="24"/>
          <w:highlight w:val="none"/>
        </w:rPr>
        <w:t>3.</w:t>
      </w:r>
      <w:r>
        <w:rPr>
          <w:rFonts w:hint="eastAsia" w:ascii="仿宋" w:hAnsi="仿宋" w:eastAsia="仿宋"/>
          <w:sz w:val="24"/>
          <w:highlight w:val="none"/>
          <w:lang w:eastAsia="zh-Hans"/>
        </w:rPr>
        <w:t>未形成添附的设备设施</w:t>
      </w:r>
      <w:r>
        <w:rPr>
          <w:rFonts w:ascii="仿宋" w:hAnsi="仿宋" w:eastAsia="仿宋"/>
          <w:sz w:val="24"/>
          <w:highlight w:val="none"/>
          <w:lang w:eastAsia="zh-Hans"/>
        </w:rPr>
        <w:t>，</w:t>
      </w:r>
      <w:r>
        <w:rPr>
          <w:rFonts w:hint="eastAsia" w:ascii="仿宋" w:hAnsi="仿宋" w:eastAsia="仿宋"/>
          <w:sz w:val="24"/>
          <w:highlight w:val="none"/>
          <w:lang w:eastAsia="zh-Hans"/>
        </w:rPr>
        <w:t>乙方可自行拆除</w:t>
      </w:r>
      <w:r>
        <w:rPr>
          <w:rFonts w:ascii="仿宋" w:hAnsi="仿宋" w:eastAsia="仿宋"/>
          <w:sz w:val="24"/>
          <w:highlight w:val="none"/>
          <w:lang w:eastAsia="zh-Hans"/>
        </w:rPr>
        <w:t>，</w:t>
      </w:r>
      <w:r>
        <w:rPr>
          <w:rFonts w:hint="eastAsia" w:ascii="仿宋" w:hAnsi="仿宋" w:eastAsia="仿宋"/>
          <w:sz w:val="24"/>
          <w:highlight w:val="none"/>
          <w:lang w:eastAsia="zh-Hans"/>
        </w:rPr>
        <w:t>因拆除造成物业损毁的由乙方负责恢复原状</w:t>
      </w:r>
      <w:r>
        <w:rPr>
          <w:rFonts w:ascii="仿宋" w:hAnsi="仿宋" w:eastAsia="仿宋"/>
          <w:sz w:val="24"/>
          <w:highlight w:val="none"/>
          <w:lang w:eastAsia="zh-Hans"/>
        </w:rPr>
        <w:t>。</w:t>
      </w:r>
    </w:p>
    <w:p>
      <w:pPr>
        <w:tabs>
          <w:tab w:val="left" w:pos="426"/>
          <w:tab w:val="left" w:pos="993"/>
          <w:tab w:val="left" w:pos="1701"/>
        </w:tabs>
        <w:spacing w:line="300" w:lineRule="auto"/>
        <w:ind w:firstLine="480" w:firstLineChars="200"/>
        <w:rPr>
          <w:rFonts w:ascii="仿宋" w:hAnsi="仿宋" w:eastAsia="仿宋"/>
          <w:sz w:val="24"/>
          <w:highlight w:val="none"/>
          <w:lang w:eastAsia="zh-Hans"/>
        </w:rPr>
      </w:pPr>
      <w:r>
        <w:rPr>
          <w:rFonts w:hint="eastAsia" w:ascii="仿宋" w:hAnsi="仿宋" w:eastAsia="仿宋"/>
          <w:sz w:val="24"/>
          <w:highlight w:val="none"/>
        </w:rPr>
        <w:t>4.已形成添附的装饰装修及设备设施，甲方有权选择要求乙方</w:t>
      </w:r>
      <w:r>
        <w:rPr>
          <w:rFonts w:hint="eastAsia" w:ascii="仿宋" w:hAnsi="仿宋" w:eastAsia="仿宋"/>
          <w:sz w:val="24"/>
          <w:highlight w:val="none"/>
          <w:lang w:eastAsia="zh-Hans"/>
        </w:rPr>
        <w:t>全部</w:t>
      </w:r>
      <w:r>
        <w:rPr>
          <w:rFonts w:hint="eastAsia" w:ascii="仿宋" w:hAnsi="仿宋" w:eastAsia="仿宋"/>
          <w:sz w:val="24"/>
          <w:highlight w:val="none"/>
        </w:rPr>
        <w:t>拆除并恢复原状</w:t>
      </w:r>
      <w:r>
        <w:rPr>
          <w:rFonts w:ascii="仿宋" w:hAnsi="仿宋" w:eastAsia="仿宋"/>
          <w:sz w:val="24"/>
          <w:highlight w:val="none"/>
        </w:rPr>
        <w:t>、</w:t>
      </w:r>
      <w:r>
        <w:rPr>
          <w:rFonts w:hint="eastAsia" w:ascii="仿宋" w:hAnsi="仿宋" w:eastAsia="仿宋"/>
          <w:sz w:val="24"/>
          <w:highlight w:val="none"/>
          <w:lang w:eastAsia="zh-Hans"/>
        </w:rPr>
        <w:t>部分拆除并恢复该部分原状或</w:t>
      </w:r>
      <w:r>
        <w:rPr>
          <w:rFonts w:hint="eastAsia" w:ascii="仿宋" w:hAnsi="仿宋" w:eastAsia="仿宋"/>
          <w:sz w:val="24"/>
          <w:highlight w:val="none"/>
        </w:rPr>
        <w:t>无偿移交甲方所有（</w:t>
      </w:r>
      <w:r>
        <w:rPr>
          <w:rFonts w:hint="eastAsia" w:ascii="仿宋" w:hAnsi="仿宋" w:eastAsia="仿宋"/>
          <w:sz w:val="24"/>
          <w:highlight w:val="none"/>
          <w:lang w:eastAsia="zh-Hans"/>
        </w:rPr>
        <w:t>甲方选择无偿移交甲方</w:t>
      </w:r>
      <w:r>
        <w:rPr>
          <w:rFonts w:ascii="仿宋" w:hAnsi="仿宋" w:eastAsia="仿宋"/>
          <w:sz w:val="24"/>
          <w:highlight w:val="none"/>
          <w:lang w:eastAsia="zh-Hans"/>
        </w:rPr>
        <w:t>，</w:t>
      </w:r>
      <w:r>
        <w:rPr>
          <w:rFonts w:hint="eastAsia" w:ascii="仿宋" w:hAnsi="仿宋" w:eastAsia="仿宋"/>
          <w:sz w:val="24"/>
          <w:highlight w:val="none"/>
        </w:rPr>
        <w:t>乙方不得拆除、损毁或提出赔偿、补偿要求，装饰装修应保持当时状况，设备设施应当保持功能完好</w:t>
      </w:r>
      <w:r>
        <w:rPr>
          <w:rFonts w:ascii="仿宋" w:hAnsi="仿宋" w:eastAsia="仿宋"/>
          <w:sz w:val="24"/>
          <w:highlight w:val="none"/>
        </w:rPr>
        <w:t>）</w:t>
      </w:r>
      <w:r>
        <w:rPr>
          <w:rFonts w:hint="eastAsia" w:ascii="仿宋" w:hAnsi="仿宋" w:eastAsia="仿宋"/>
          <w:sz w:val="24"/>
          <w:highlight w:val="none"/>
        </w:rPr>
        <w:t>。</w:t>
      </w:r>
    </w:p>
    <w:p>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lang w:eastAsia="zh-Hans"/>
        </w:rPr>
        <w:t>5.</w:t>
      </w:r>
      <w:r>
        <w:rPr>
          <w:rFonts w:hint="eastAsia" w:ascii="仿宋" w:hAnsi="仿宋" w:eastAsia="仿宋"/>
          <w:sz w:val="24"/>
          <w:highlight w:val="none"/>
          <w:lang w:eastAsia="zh-Hans"/>
        </w:rPr>
        <w:t>乙方未按前述第</w:t>
      </w:r>
      <w:r>
        <w:rPr>
          <w:rFonts w:ascii="仿宋" w:hAnsi="仿宋" w:eastAsia="仿宋"/>
          <w:sz w:val="24"/>
          <w:highlight w:val="none"/>
          <w:lang w:eastAsia="zh-Hans"/>
        </w:rPr>
        <w:t>3、4</w:t>
      </w:r>
      <w:r>
        <w:rPr>
          <w:rFonts w:hint="eastAsia" w:ascii="仿宋" w:hAnsi="仿宋" w:eastAsia="仿宋"/>
          <w:sz w:val="24"/>
          <w:highlight w:val="none"/>
          <w:lang w:eastAsia="zh-Hans"/>
        </w:rPr>
        <w:t>点拆除的</w:t>
      </w:r>
      <w:r>
        <w:rPr>
          <w:rFonts w:ascii="仿宋" w:hAnsi="仿宋" w:eastAsia="仿宋"/>
          <w:sz w:val="24"/>
          <w:highlight w:val="none"/>
          <w:lang w:eastAsia="zh-Hans"/>
        </w:rPr>
        <w:t>，</w:t>
      </w:r>
      <w:r>
        <w:rPr>
          <w:rFonts w:hint="eastAsia" w:ascii="仿宋" w:hAnsi="仿宋" w:eastAsia="仿宋"/>
          <w:sz w:val="24"/>
          <w:highlight w:val="none"/>
          <w:lang w:eastAsia="zh-Hans"/>
        </w:rPr>
        <w:t>甲方有权要求乙方拆除</w:t>
      </w:r>
      <w:r>
        <w:rPr>
          <w:rFonts w:ascii="仿宋" w:hAnsi="仿宋" w:eastAsia="仿宋"/>
          <w:sz w:val="24"/>
          <w:highlight w:val="none"/>
          <w:lang w:eastAsia="zh-Hans"/>
        </w:rPr>
        <w:t>，</w:t>
      </w:r>
      <w:r>
        <w:rPr>
          <w:rFonts w:hint="eastAsia" w:ascii="仿宋" w:hAnsi="仿宋" w:eastAsia="仿宋"/>
          <w:sz w:val="24"/>
          <w:highlight w:val="none"/>
          <w:lang w:eastAsia="zh-Hans"/>
        </w:rPr>
        <w:t>经通知仍不拆除的</w:t>
      </w:r>
      <w:r>
        <w:rPr>
          <w:rFonts w:ascii="仿宋" w:hAnsi="仿宋" w:eastAsia="仿宋"/>
          <w:sz w:val="24"/>
          <w:highlight w:val="none"/>
          <w:lang w:eastAsia="zh-Hans"/>
        </w:rPr>
        <w:t>，</w:t>
      </w:r>
      <w:r>
        <w:rPr>
          <w:rFonts w:hint="eastAsia" w:ascii="仿宋" w:hAnsi="仿宋" w:eastAsia="仿宋"/>
          <w:sz w:val="24"/>
          <w:highlight w:val="none"/>
          <w:lang w:eastAsia="zh-Hans"/>
        </w:rPr>
        <w:t>甲方有权请第三方拆除</w:t>
      </w:r>
      <w:r>
        <w:rPr>
          <w:rFonts w:ascii="仿宋" w:hAnsi="仿宋" w:eastAsia="仿宋"/>
          <w:sz w:val="24"/>
          <w:highlight w:val="none"/>
          <w:lang w:eastAsia="zh-Hans"/>
        </w:rPr>
        <w:t>，</w:t>
      </w:r>
      <w:r>
        <w:rPr>
          <w:rFonts w:hint="eastAsia" w:ascii="仿宋" w:hAnsi="仿宋" w:eastAsia="仿宋"/>
          <w:sz w:val="24"/>
          <w:highlight w:val="none"/>
          <w:lang w:eastAsia="zh-Hans"/>
        </w:rPr>
        <w:t>费用由乙方承担</w:t>
      </w:r>
      <w:r>
        <w:rPr>
          <w:rFonts w:ascii="仿宋" w:hAnsi="仿宋" w:eastAsia="仿宋"/>
          <w:sz w:val="24"/>
          <w:highlight w:val="none"/>
          <w:lang w:eastAsia="zh-Hans"/>
        </w:rPr>
        <w:t>。</w:t>
      </w:r>
    </w:p>
    <w:p>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highlight w:val="none"/>
        </w:rPr>
      </w:pPr>
      <w:r>
        <w:rPr>
          <w:rFonts w:hint="eastAsia" w:ascii="仿宋" w:hAnsi="仿宋" w:eastAsia="仿宋"/>
          <w:sz w:val="24"/>
          <w:szCs w:val="24"/>
          <w:highlight w:val="none"/>
        </w:rPr>
        <w:t>办理物业退场移交手续时，乙方须按照本合同第十四条、第五十四条</w:t>
      </w:r>
      <w:r>
        <w:rPr>
          <w:rFonts w:hint="eastAsia" w:ascii="仿宋" w:hAnsi="仿宋" w:eastAsia="仿宋"/>
          <w:sz w:val="24"/>
          <w:szCs w:val="24"/>
          <w:highlight w:val="none"/>
          <w:lang w:eastAsia="zh-Hans"/>
        </w:rPr>
        <w:t>约定和甲方</w:t>
      </w:r>
      <w:r>
        <w:rPr>
          <w:rFonts w:hint="eastAsia" w:ascii="仿宋" w:hAnsi="仿宋" w:eastAsia="仿宋"/>
          <w:sz w:val="24"/>
          <w:szCs w:val="24"/>
          <w:highlight w:val="none"/>
        </w:rPr>
        <w:t>要求恢复、移交、退场。</w:t>
      </w:r>
      <w:r>
        <w:rPr>
          <w:rFonts w:hint="eastAsia" w:ascii="仿宋" w:hAnsi="仿宋" w:eastAsia="仿宋"/>
          <w:sz w:val="24"/>
          <w:highlight w:val="none"/>
        </w:rPr>
        <w:t>恢复标准按甲、乙</w:t>
      </w:r>
      <w:r>
        <w:rPr>
          <w:rFonts w:hint="eastAsia" w:ascii="仿宋" w:hAnsi="仿宋" w:eastAsia="仿宋"/>
          <w:sz w:val="24"/>
          <w:highlight w:val="none"/>
          <w:lang w:eastAsia="zh-Hans"/>
        </w:rPr>
        <w:t>及</w:t>
      </w:r>
      <w:r>
        <w:rPr>
          <w:rFonts w:hint="eastAsia" w:ascii="仿宋" w:hAnsi="仿宋" w:eastAsia="仿宋"/>
          <w:sz w:val="24"/>
          <w:highlight w:val="none"/>
        </w:rPr>
        <w:t>甲方委托的物业管理人</w:t>
      </w:r>
      <w:r>
        <w:rPr>
          <w:rFonts w:hint="eastAsia" w:ascii="仿宋" w:hAnsi="仿宋" w:eastAsia="仿宋"/>
          <w:sz w:val="24"/>
          <w:highlight w:val="none"/>
          <w:lang w:eastAsia="zh-Hans"/>
        </w:rPr>
        <w:t>三方交付物业时</w:t>
      </w:r>
      <w:r>
        <w:rPr>
          <w:rFonts w:hint="eastAsia" w:ascii="仿宋" w:hAnsi="仿宋" w:eastAsia="仿宋"/>
          <w:sz w:val="24"/>
          <w:highlight w:val="none"/>
        </w:rPr>
        <w:t>确认的现状。</w:t>
      </w:r>
    </w:p>
    <w:p>
      <w:pPr>
        <w:tabs>
          <w:tab w:val="left" w:pos="360"/>
          <w:tab w:val="left" w:pos="1485"/>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lang w:eastAsia="zh-Hans"/>
        </w:rPr>
        <w:t>交还物业时</w:t>
      </w:r>
      <w:r>
        <w:rPr>
          <w:rFonts w:ascii="仿宋" w:hAnsi="仿宋" w:eastAsia="仿宋"/>
          <w:sz w:val="24"/>
          <w:highlight w:val="none"/>
          <w:lang w:eastAsia="zh-Hans"/>
        </w:rPr>
        <w:t>，</w:t>
      </w:r>
      <w:r>
        <w:rPr>
          <w:rFonts w:hint="eastAsia" w:ascii="仿宋" w:hAnsi="仿宋" w:eastAsia="仿宋"/>
          <w:sz w:val="24"/>
          <w:highlight w:val="none"/>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 乙方应当补缴租赁物业装修期的使用费，该部分费用相当于租赁物业首年月租金的</w:t>
      </w:r>
      <w:r>
        <w:rPr>
          <w:rFonts w:hint="eastAsia" w:ascii="仿宋" w:hAnsi="仿宋" w:eastAsia="仿宋"/>
          <w:sz w:val="24"/>
          <w:highlight w:val="none"/>
          <w:u w:val="single"/>
        </w:rPr>
        <w:t xml:space="preserve">   </w:t>
      </w:r>
      <w:r>
        <w:rPr>
          <w:rFonts w:hint="eastAsia" w:ascii="仿宋" w:hAnsi="仿宋" w:eastAsia="仿宋"/>
          <w:sz w:val="24"/>
          <w:highlight w:val="none"/>
        </w:rPr>
        <w:t>倍。</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本合同期满或提前终止之日起</w:t>
      </w:r>
      <w:r>
        <w:rPr>
          <w:rFonts w:ascii="仿宋" w:hAnsi="仿宋" w:eastAsia="仿宋"/>
          <w:sz w:val="24"/>
          <w:highlight w:val="none"/>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kern w:val="44"/>
          <w:sz w:val="24"/>
          <w:highlight w:val="none"/>
        </w:rPr>
      </w:pPr>
      <w:bookmarkStart w:id="21" w:name="_Toc529202693"/>
      <w:bookmarkStart w:id="22" w:name="_Toc248924435"/>
      <w:r>
        <w:rPr>
          <w:rFonts w:hint="eastAsia" w:ascii="仿宋" w:hAnsi="仿宋" w:eastAsia="仿宋"/>
          <w:b/>
          <w:kern w:val="44"/>
          <w:sz w:val="24"/>
          <w:highlight w:val="none"/>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360"/>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bCs/>
          <w:kern w:val="44"/>
          <w:sz w:val="24"/>
          <w:highlight w:val="none"/>
        </w:rPr>
      </w:pPr>
      <w:bookmarkStart w:id="23" w:name="_Toc248924436"/>
      <w:bookmarkStart w:id="24" w:name="_Toc529202694"/>
      <w:r>
        <w:rPr>
          <w:rFonts w:hint="eastAsia" w:ascii="仿宋" w:hAnsi="仿宋" w:eastAsia="仿宋"/>
          <w:b/>
          <w:bCs/>
          <w:kern w:val="44"/>
          <w:sz w:val="24"/>
          <w:highlight w:val="none"/>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2.本合同及附件；</w:t>
      </w:r>
    </w:p>
    <w:p>
      <w:pPr>
        <w:tabs>
          <w:tab w:val="left" w:pos="360"/>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3.本合同的其他组成部分。</w:t>
      </w:r>
    </w:p>
    <w:p>
      <w:pPr>
        <w:tabs>
          <w:tab w:val="left" w:pos="36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kern w:val="44"/>
          <w:sz w:val="24"/>
          <w:highlight w:val="none"/>
        </w:rPr>
      </w:pPr>
      <w:bookmarkStart w:id="25" w:name="_Toc248924437"/>
      <w:bookmarkStart w:id="26" w:name="_Toc529202695"/>
      <w:r>
        <w:rPr>
          <w:rFonts w:hint="eastAsia" w:ascii="仿宋" w:hAnsi="仿宋" w:eastAsia="仿宋"/>
          <w:b/>
          <w:kern w:val="44"/>
          <w:sz w:val="24"/>
          <w:highlight w:val="none"/>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3.因失窃或保安或其它类似的原因引起的损失；</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tabs>
          <w:tab w:val="left" w:pos="0"/>
          <w:tab w:val="left" w:pos="360"/>
          <w:tab w:val="left" w:pos="1701"/>
        </w:tabs>
        <w:spacing w:line="300" w:lineRule="auto"/>
        <w:rPr>
          <w:rFonts w:ascii="仿宋" w:hAnsi="仿宋" w:eastAsia="仿宋"/>
          <w:sz w:val="24"/>
          <w:highlight w:val="none"/>
        </w:rPr>
      </w:pPr>
    </w:p>
    <w:p>
      <w:pPr>
        <w:keepNext/>
        <w:keepLines/>
        <w:spacing w:line="300" w:lineRule="auto"/>
        <w:jc w:val="center"/>
        <w:outlineLvl w:val="0"/>
        <w:rPr>
          <w:rFonts w:ascii="仿宋" w:hAnsi="仿宋" w:eastAsia="仿宋"/>
          <w:b/>
          <w:bCs/>
          <w:kern w:val="44"/>
          <w:sz w:val="24"/>
          <w:highlight w:val="none"/>
        </w:rPr>
      </w:pPr>
      <w:bookmarkStart w:id="27" w:name="_Toc248924438"/>
      <w:bookmarkStart w:id="28" w:name="_Toc529202696"/>
      <w:r>
        <w:rPr>
          <w:rFonts w:hint="eastAsia" w:ascii="仿宋" w:hAnsi="仿宋" w:eastAsia="仿宋"/>
          <w:b/>
          <w:bCs/>
          <w:kern w:val="44"/>
          <w:sz w:val="24"/>
          <w:highlight w:val="none"/>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邮箱：</w:t>
      </w:r>
    </w:p>
    <w:p>
      <w:pPr>
        <w:widowControl/>
        <w:spacing w:line="300" w:lineRule="auto"/>
        <w:textAlignment w:val="center"/>
        <w:rPr>
          <w:rFonts w:ascii="仿宋" w:hAnsi="仿宋" w:eastAsia="仿宋" w:cs="仿宋"/>
          <w:color w:val="000000"/>
          <w:kern w:val="0"/>
          <w:sz w:val="22"/>
          <w:highlight w:val="none"/>
          <w:lang w:bidi="ar"/>
        </w:rPr>
      </w:pP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邮箱：</w:t>
      </w:r>
    </w:p>
    <w:p>
      <w:pPr>
        <w:widowControl/>
        <w:spacing w:line="300" w:lineRule="auto"/>
        <w:textAlignment w:val="center"/>
        <w:rPr>
          <w:rFonts w:ascii="仿宋" w:hAnsi="仿宋" w:eastAsia="仿宋" w:cs="仿宋"/>
          <w:color w:val="000000"/>
          <w:kern w:val="0"/>
          <w:sz w:val="22"/>
          <w:highlight w:val="none"/>
          <w:lang w:bidi="ar"/>
        </w:rPr>
      </w:pP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pPr>
        <w:tabs>
          <w:tab w:val="left" w:pos="426"/>
          <w:tab w:val="left" w:pos="993"/>
          <w:tab w:val="left" w:pos="1701"/>
        </w:tabs>
        <w:spacing w:line="300" w:lineRule="auto"/>
        <w:ind w:firstLine="440" w:firstLineChars="200"/>
        <w:rPr>
          <w:rFonts w:ascii="仿宋" w:hAnsi="仿宋" w:eastAsia="仿宋"/>
          <w:sz w:val="24"/>
          <w:highlight w:val="none"/>
        </w:rPr>
      </w:pPr>
      <w:r>
        <w:rPr>
          <w:rFonts w:hint="eastAsia" w:ascii="仿宋" w:hAnsi="仿宋" w:eastAsia="仿宋" w:cs="仿宋"/>
          <w:color w:val="000000"/>
          <w:kern w:val="0"/>
          <w:sz w:val="22"/>
          <w:highlight w:val="none"/>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本合同正本一式</w:t>
      </w:r>
      <w:r>
        <w:rPr>
          <w:rFonts w:hint="eastAsia" w:ascii="仿宋" w:hAnsi="仿宋" w:eastAsia="仿宋"/>
          <w:sz w:val="24"/>
          <w:highlight w:val="none"/>
          <w:u w:val="single"/>
        </w:rPr>
        <w:t>捌</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贰</w:t>
      </w:r>
      <w:r>
        <w:rPr>
          <w:rFonts w:hint="eastAsia" w:ascii="仿宋" w:hAnsi="仿宋" w:eastAsia="仿宋"/>
          <w:sz w:val="24"/>
          <w:highlight w:val="none"/>
        </w:rPr>
        <w:t>份，丙方执</w:t>
      </w:r>
      <w:r>
        <w:rPr>
          <w:rFonts w:hint="eastAsia" w:ascii="仿宋" w:hAnsi="仿宋" w:eastAsia="仿宋"/>
          <w:sz w:val="24"/>
          <w:highlight w:val="none"/>
          <w:u w:val="single"/>
        </w:rPr>
        <w:t>贰</w:t>
      </w:r>
      <w:r>
        <w:rPr>
          <w:rFonts w:hint="eastAsia" w:ascii="仿宋" w:hAnsi="仿宋" w:eastAsia="仿宋"/>
          <w:sz w:val="24"/>
          <w:highlight w:val="none"/>
        </w:rPr>
        <w:t>份，具有同等法律效力。</w:t>
      </w:r>
    </w:p>
    <w:p>
      <w:pPr>
        <w:tabs>
          <w:tab w:val="left" w:pos="360"/>
          <w:tab w:val="left" w:pos="1485"/>
        </w:tabs>
        <w:spacing w:line="300" w:lineRule="auto"/>
        <w:ind w:firstLine="3120" w:firstLineChars="1300"/>
        <w:rPr>
          <w:rFonts w:ascii="仿宋" w:hAnsi="仿宋" w:eastAsia="仿宋"/>
          <w:sz w:val="24"/>
          <w:highlight w:val="none"/>
        </w:rPr>
      </w:pPr>
    </w:p>
    <w:p>
      <w:pPr>
        <w:tabs>
          <w:tab w:val="left" w:pos="360"/>
          <w:tab w:val="left" w:pos="1485"/>
        </w:tabs>
        <w:spacing w:line="300" w:lineRule="auto"/>
        <w:ind w:firstLine="3120" w:firstLineChars="1300"/>
        <w:rPr>
          <w:rFonts w:ascii="仿宋" w:hAnsi="仿宋" w:eastAsia="仿宋"/>
          <w:sz w:val="24"/>
          <w:highlight w:val="none"/>
        </w:rPr>
      </w:pPr>
      <w:r>
        <w:rPr>
          <w:rFonts w:hint="eastAsia" w:ascii="仿宋" w:hAnsi="仿宋" w:eastAsia="仿宋"/>
          <w:sz w:val="24"/>
          <w:highlight w:val="none"/>
        </w:rPr>
        <w:t>（以下无正文）</w:t>
      </w:r>
    </w:p>
    <w:p>
      <w:pPr>
        <w:tabs>
          <w:tab w:val="left" w:pos="360"/>
          <w:tab w:val="left" w:pos="1485"/>
        </w:tabs>
        <w:spacing w:line="300" w:lineRule="auto"/>
        <w:rPr>
          <w:rFonts w:ascii="仿宋" w:hAnsi="仿宋" w:eastAsia="仿宋"/>
          <w:sz w:val="24"/>
          <w:highlight w:val="none"/>
        </w:rPr>
      </w:pPr>
    </w:p>
    <w:p>
      <w:pPr>
        <w:tabs>
          <w:tab w:val="left" w:pos="360"/>
          <w:tab w:val="left" w:pos="1485"/>
        </w:tabs>
        <w:spacing w:line="300" w:lineRule="auto"/>
        <w:rPr>
          <w:rFonts w:ascii="仿宋" w:hAnsi="仿宋" w:eastAsia="仿宋"/>
          <w:sz w:val="24"/>
          <w:highlight w:val="none"/>
          <w:u w:val="single"/>
        </w:rPr>
      </w:pPr>
      <w:r>
        <w:rPr>
          <w:rFonts w:hint="eastAsia" w:ascii="仿宋" w:hAnsi="仿宋" w:eastAsia="仿宋"/>
          <w:sz w:val="24"/>
          <w:highlight w:val="none"/>
        </w:rPr>
        <w:t>附件：1.租赁物业位置示意图</w:t>
      </w:r>
    </w:p>
    <w:p>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2.承租人身份证复印件，或工商营业执照、法人代表身份证等</w:t>
      </w:r>
    </w:p>
    <w:p>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3.廉洁协议书</w:t>
      </w:r>
    </w:p>
    <w:p>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4.客户信息备案表                                                                                                                                                                     </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br w:type="page"/>
      </w:r>
      <w:r>
        <w:rPr>
          <w:rFonts w:hint="eastAsia" w:ascii="仿宋" w:hAnsi="仿宋" w:eastAsia="仿宋"/>
          <w:color w:val="000000"/>
          <w:sz w:val="24"/>
          <w:highlight w:val="none"/>
        </w:rPr>
        <w:t xml:space="preserve">                        （本页为签署页）</w:t>
      </w: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甲方：广州市城投资产经营管理有限公司花果山分公司（盖章）</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黑体" w:hAnsi="黑体" w:eastAsia="黑体"/>
          <w:color w:val="000000"/>
          <w:sz w:val="24"/>
          <w:highlight w:val="none"/>
        </w:rPr>
      </w:pPr>
      <w:r>
        <w:rPr>
          <w:rFonts w:ascii="仿宋" w:hAnsi="仿宋" w:eastAsia="仿宋"/>
          <w:color w:val="000000"/>
          <w:sz w:val="24"/>
          <w:highlight w:val="none"/>
        </w:rPr>
        <w:br w:type="page"/>
      </w:r>
      <w:r>
        <w:rPr>
          <w:rFonts w:hint="eastAsia" w:ascii="黑体" w:hAnsi="黑体" w:eastAsia="黑体"/>
          <w:color w:val="000000"/>
          <w:sz w:val="32"/>
          <w:highlight w:val="none"/>
        </w:rPr>
        <w:t>附件1：</w:t>
      </w:r>
    </w:p>
    <w:p>
      <w:pPr>
        <w:spacing w:line="300" w:lineRule="auto"/>
        <w:jc w:val="center"/>
        <w:rPr>
          <w:rFonts w:ascii="宋体" w:hAnsi="宋体"/>
          <w:b/>
          <w:color w:val="000000"/>
          <w:sz w:val="32"/>
          <w:szCs w:val="32"/>
          <w:highlight w:val="none"/>
        </w:rPr>
      </w:pPr>
      <w:bookmarkStart w:id="29" w:name="_Toc267662635"/>
      <w:bookmarkStart w:id="30" w:name="_Toc267666356"/>
      <w:r>
        <w:rPr>
          <w:rFonts w:hint="eastAsia" w:ascii="宋体" w:hAnsi="宋体"/>
          <w:b/>
          <w:color w:val="000000"/>
          <w:sz w:val="32"/>
          <w:szCs w:val="32"/>
          <w:highlight w:val="none"/>
        </w:rPr>
        <w:t>租赁物业位置示意图</w:t>
      </w: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spacing w:line="300" w:lineRule="auto"/>
        <w:jc w:val="center"/>
        <w:rPr>
          <w:rFonts w:ascii="宋体" w:hAnsi="宋体"/>
          <w:b/>
          <w:color w:val="000000"/>
          <w:sz w:val="32"/>
          <w:szCs w:val="32"/>
          <w:highlight w:val="none"/>
        </w:rPr>
      </w:pPr>
    </w:p>
    <w:p>
      <w:pPr>
        <w:widowControl/>
        <w:spacing w:line="300" w:lineRule="auto"/>
        <w:ind w:firstLine="2530" w:firstLineChars="1050"/>
        <w:rPr>
          <w:rFonts w:ascii="宋体" w:hAnsi="宋体" w:cs="宋体"/>
          <w:b/>
          <w:bCs/>
          <w:color w:val="000000"/>
          <w:kern w:val="0"/>
          <w:sz w:val="24"/>
          <w:highlight w:val="none"/>
        </w:rPr>
      </w:pPr>
    </w:p>
    <w:p>
      <w:pPr>
        <w:tabs>
          <w:tab w:val="left" w:pos="1575"/>
        </w:tabs>
        <w:spacing w:line="300" w:lineRule="auto"/>
        <w:rPr>
          <w:rFonts w:ascii="黑体" w:hAnsi="黑体" w:eastAsia="黑体"/>
          <w:color w:val="000000"/>
          <w:sz w:val="32"/>
          <w:highlight w:val="none"/>
        </w:rPr>
      </w:pPr>
      <w:r>
        <w:rPr>
          <w:rFonts w:hint="eastAsia" w:ascii="黑体" w:hAnsi="黑体" w:eastAsia="黑体"/>
          <w:color w:val="000000"/>
          <w:sz w:val="32"/>
          <w:highlight w:val="none"/>
        </w:rPr>
        <w:t>附件2：</w:t>
      </w:r>
    </w:p>
    <w:p>
      <w:pPr>
        <w:tabs>
          <w:tab w:val="left" w:pos="360"/>
          <w:tab w:val="left" w:pos="1485"/>
        </w:tabs>
        <w:spacing w:line="300" w:lineRule="auto"/>
        <w:jc w:val="center"/>
        <w:rPr>
          <w:rFonts w:ascii="宋体" w:hAnsi="宋体"/>
          <w:b/>
          <w:color w:val="000000"/>
          <w:sz w:val="28"/>
          <w:szCs w:val="32"/>
          <w:highlight w:val="none"/>
        </w:rPr>
      </w:pPr>
      <w:r>
        <w:rPr>
          <w:rFonts w:hint="eastAsia" w:ascii="宋体" w:hAnsi="宋体"/>
          <w:b/>
          <w:color w:val="000000"/>
          <w:sz w:val="28"/>
          <w:szCs w:val="32"/>
          <w:highlight w:val="none"/>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highlight w:val="none"/>
        </w:rPr>
      </w:pPr>
    </w:p>
    <w:p>
      <w:pPr>
        <w:tabs>
          <w:tab w:val="left" w:pos="360"/>
          <w:tab w:val="left" w:pos="1485"/>
        </w:tabs>
        <w:spacing w:line="300" w:lineRule="auto"/>
        <w:jc w:val="left"/>
        <w:rPr>
          <w:rFonts w:ascii="宋体" w:hAnsi="宋体"/>
          <w:b/>
          <w:color w:val="000000"/>
          <w:sz w:val="32"/>
          <w:szCs w:val="32"/>
          <w:highlight w:val="none"/>
        </w:rPr>
      </w:pPr>
    </w:p>
    <w:bookmarkEnd w:id="29"/>
    <w:bookmarkEnd w:id="30"/>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spacing w:line="300" w:lineRule="auto"/>
        <w:jc w:val="left"/>
        <w:rPr>
          <w:rFonts w:ascii="宋体" w:hAnsi="宋体"/>
          <w:color w:val="000000"/>
          <w:sz w:val="24"/>
          <w:highlight w:val="none"/>
        </w:rPr>
      </w:pPr>
    </w:p>
    <w:p>
      <w:pPr>
        <w:tabs>
          <w:tab w:val="left" w:pos="1575"/>
        </w:tabs>
        <w:spacing w:line="300" w:lineRule="auto"/>
        <w:rPr>
          <w:rFonts w:ascii="黑体" w:hAnsi="黑体" w:eastAsia="黑体"/>
          <w:color w:val="000000"/>
          <w:sz w:val="32"/>
          <w:highlight w:val="none"/>
        </w:rPr>
      </w:pPr>
      <w:r>
        <w:rPr>
          <w:rFonts w:hint="eastAsia" w:ascii="黑体" w:hAnsi="黑体" w:eastAsia="黑体"/>
          <w:color w:val="000000"/>
          <w:sz w:val="32"/>
          <w:highlight w:val="none"/>
        </w:rPr>
        <w:t>附件3：</w:t>
      </w:r>
    </w:p>
    <w:p>
      <w:pPr>
        <w:spacing w:line="300" w:lineRule="auto"/>
        <w:jc w:val="center"/>
        <w:rPr>
          <w:rFonts w:ascii="宋体" w:hAnsi="宋体"/>
          <w:b/>
          <w:sz w:val="44"/>
          <w:szCs w:val="44"/>
          <w:highlight w:val="none"/>
        </w:rPr>
      </w:pPr>
      <w:r>
        <w:rPr>
          <w:rFonts w:hint="eastAsia" w:ascii="宋体" w:hAnsi="宋体"/>
          <w:b/>
          <w:sz w:val="44"/>
          <w:szCs w:val="44"/>
          <w:highlight w:val="none"/>
        </w:rPr>
        <w:t>廉洁协议书</w:t>
      </w:r>
    </w:p>
    <w:p>
      <w:pPr>
        <w:spacing w:line="300" w:lineRule="auto"/>
        <w:rPr>
          <w:rFonts w:ascii="仿宋" w:hAnsi="仿宋" w:eastAsia="仿宋"/>
          <w:sz w:val="24"/>
          <w:highlight w:val="none"/>
        </w:rPr>
      </w:pPr>
    </w:p>
    <w:p>
      <w:pPr>
        <w:spacing w:line="300" w:lineRule="auto"/>
        <w:rPr>
          <w:rFonts w:ascii="仿宋" w:hAnsi="仿宋" w:eastAsia="仿宋"/>
          <w:sz w:val="24"/>
          <w:highlight w:val="none"/>
        </w:rPr>
      </w:pPr>
      <w:r>
        <w:rPr>
          <w:rFonts w:hint="eastAsia" w:ascii="仿宋" w:hAnsi="仿宋" w:eastAsia="仿宋"/>
          <w:sz w:val="24"/>
          <w:highlight w:val="none"/>
        </w:rPr>
        <w:t>甲方：广州市城投资产经营管理有限公司花果山分公司</w:t>
      </w:r>
    </w:p>
    <w:p>
      <w:pPr>
        <w:spacing w:line="300" w:lineRule="auto"/>
        <w:rPr>
          <w:rFonts w:ascii="仿宋" w:hAnsi="仿宋" w:eastAsia="仿宋"/>
          <w:sz w:val="24"/>
          <w:highlight w:val="none"/>
        </w:rPr>
      </w:pPr>
      <w:r>
        <w:rPr>
          <w:rFonts w:hint="eastAsia" w:ascii="仿宋" w:hAnsi="仿宋" w:eastAsia="仿宋"/>
          <w:sz w:val="24"/>
          <w:highlight w:val="none"/>
        </w:rPr>
        <w:t>乙方：</w:t>
      </w:r>
    </w:p>
    <w:p>
      <w:pPr>
        <w:spacing w:line="300" w:lineRule="auto"/>
        <w:rPr>
          <w:rFonts w:ascii="仿宋" w:hAnsi="仿宋" w:eastAsia="仿宋"/>
          <w:sz w:val="24"/>
          <w:highlight w:val="none"/>
        </w:rPr>
      </w:pPr>
    </w:p>
    <w:p>
      <w:pPr>
        <w:spacing w:line="300" w:lineRule="auto"/>
        <w:ind w:firstLine="480" w:firstLineChars="200"/>
        <w:rPr>
          <w:rFonts w:ascii="仿宋" w:hAnsi="仿宋" w:eastAsia="仿宋"/>
          <w:sz w:val="24"/>
          <w:highlight w:val="none"/>
        </w:rPr>
      </w:pPr>
      <w:r>
        <w:rPr>
          <w:rFonts w:hint="eastAsia" w:ascii="仿宋" w:hAnsi="仿宋" w:eastAsia="仿宋"/>
          <w:sz w:val="24"/>
          <w:highlight w:val="none"/>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甲乙双方责任</w:t>
      </w:r>
    </w:p>
    <w:p>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严格执行合同，自觉按合同办事。</w:t>
      </w:r>
    </w:p>
    <w:p>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甲方应遵守下列条款</w:t>
      </w:r>
    </w:p>
    <w:p>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甲方工作人员不得在乙方报销应由甲方或个人支付的任何费用。</w:t>
      </w:r>
    </w:p>
    <w:p>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如果乙方向甲方工作人员提供第三条第（一）至（五）款所指的内容，甲方工作人员应拒绝对方；对于无法拒绝的，应及时向甲方纪检部门（电话：0</w:t>
      </w:r>
      <w:r>
        <w:rPr>
          <w:rFonts w:ascii="仿宋" w:hAnsi="仿宋" w:eastAsia="仿宋"/>
          <w:sz w:val="24"/>
          <w:highlight w:val="none"/>
        </w:rPr>
        <w:t>20-26080687</w:t>
      </w:r>
      <w:r>
        <w:rPr>
          <w:rFonts w:hint="eastAsia" w:ascii="仿宋" w:hAnsi="仿宋" w:eastAsia="仿宋"/>
          <w:sz w:val="24"/>
          <w:highlight w:val="none"/>
        </w:rPr>
        <w:t>；邮箱：j</w:t>
      </w:r>
      <w:r>
        <w:rPr>
          <w:rFonts w:ascii="仿宋" w:hAnsi="仿宋" w:eastAsia="仿宋"/>
          <w:sz w:val="24"/>
          <w:highlight w:val="none"/>
        </w:rPr>
        <w:t>jjcs@gzci</w:t>
      </w:r>
      <w:r>
        <w:rPr>
          <w:rFonts w:hint="eastAsia" w:ascii="仿宋" w:hAnsi="仿宋" w:eastAsia="仿宋"/>
          <w:sz w:val="24"/>
          <w:highlight w:val="none"/>
        </w:rPr>
        <w:t>jy</w:t>
      </w:r>
      <w:r>
        <w:rPr>
          <w:rFonts w:ascii="仿宋" w:hAnsi="仿宋" w:eastAsia="仿宋"/>
          <w:sz w:val="24"/>
          <w:highlight w:val="none"/>
        </w:rPr>
        <w:t>.net</w:t>
      </w:r>
      <w:r>
        <w:rPr>
          <w:rFonts w:hint="eastAsia" w:ascii="仿宋" w:hAnsi="仿宋" w:eastAsia="仿宋"/>
          <w:sz w:val="24"/>
          <w:highlight w:val="none"/>
        </w:rPr>
        <w:t>）举报。</w:t>
      </w:r>
    </w:p>
    <w:p>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乙方应遵守下列条款</w:t>
      </w:r>
    </w:p>
    <w:p>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违约责任</w:t>
      </w:r>
    </w:p>
    <w:p>
      <w:pPr>
        <w:spacing w:line="300" w:lineRule="auto"/>
        <w:ind w:firstLine="480" w:firstLineChars="200"/>
        <w:rPr>
          <w:rFonts w:ascii="仿宋" w:hAnsi="仿宋" w:eastAsia="仿宋"/>
          <w:sz w:val="24"/>
          <w:highlight w:val="none"/>
        </w:rPr>
      </w:pPr>
      <w:r>
        <w:rPr>
          <w:rFonts w:hint="eastAsia" w:ascii="仿宋" w:hAnsi="仿宋" w:eastAsia="仿宋"/>
          <w:sz w:val="24"/>
          <w:highlight w:val="none"/>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color w:val="000000"/>
          <w:sz w:val="24"/>
          <w:highlight w:val="none"/>
        </w:rPr>
      </w:pPr>
      <w:r>
        <w:rPr>
          <w:rFonts w:hint="eastAsia" w:ascii="仿宋" w:hAnsi="仿宋" w:eastAsia="仿宋"/>
          <w:sz w:val="24"/>
          <w:highlight w:val="none"/>
        </w:rPr>
        <w:t xml:space="preserve">                                                                                                                                                                     </w:t>
      </w:r>
      <w:r>
        <w:rPr>
          <w:rFonts w:hint="eastAsia" w:ascii="仿宋" w:hAnsi="仿宋" w:eastAsia="仿宋"/>
          <w:color w:val="000000"/>
          <w:sz w:val="24"/>
          <w:highlight w:val="none"/>
        </w:rPr>
        <w:t>甲方：广州市城投资产经营管理有限公司花果山分公司（盖章）</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pPr>
        <w:tabs>
          <w:tab w:val="left" w:pos="1575"/>
        </w:tabs>
        <w:spacing w:line="300" w:lineRule="auto"/>
        <w:rPr>
          <w:rFonts w:ascii="仿宋" w:hAnsi="仿宋" w:eastAsia="仿宋"/>
          <w:color w:val="000000"/>
          <w:sz w:val="24"/>
          <w:highlight w:val="none"/>
        </w:rPr>
      </w:pP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tabs>
          <w:tab w:val="left" w:pos="1575"/>
        </w:tabs>
        <w:spacing w:line="300" w:lineRule="auto"/>
        <w:rPr>
          <w:rFonts w:ascii="宋体" w:hAnsi="宋体"/>
          <w:color w:val="000000"/>
          <w:sz w:val="24"/>
          <w:highlight w:val="none"/>
        </w:rPr>
      </w:pPr>
      <w:r>
        <w:rPr>
          <w:rFonts w:hint="eastAsia" w:ascii="仿宋" w:hAnsi="仿宋" w:eastAsia="仿宋"/>
          <w:color w:val="000000"/>
          <w:sz w:val="24"/>
          <w:highlight w:val="none"/>
        </w:rPr>
        <w:t>签订日期：    年   月   日</w:t>
      </w:r>
    </w:p>
    <w:p>
      <w:pPr>
        <w:widowControl/>
        <w:spacing w:line="300" w:lineRule="auto"/>
        <w:jc w:val="left"/>
        <w:rPr>
          <w:rFonts w:ascii="黑体" w:hAnsi="黑体" w:eastAsia="黑体"/>
          <w:color w:val="000000"/>
          <w:sz w:val="32"/>
          <w:highlight w:val="none"/>
        </w:rPr>
      </w:pPr>
      <w:r>
        <w:rPr>
          <w:rFonts w:ascii="宋体" w:hAnsi="宋体"/>
          <w:color w:val="000000"/>
          <w:sz w:val="24"/>
          <w:highlight w:val="none"/>
        </w:rPr>
        <w:br w:type="page"/>
      </w:r>
      <w:r>
        <w:rPr>
          <w:rFonts w:hint="eastAsia" w:ascii="黑体" w:hAnsi="黑体" w:eastAsia="黑体"/>
          <w:color w:val="000000"/>
          <w:sz w:val="32"/>
          <w:highlight w:val="none"/>
        </w:rPr>
        <w:t>附件4：</w:t>
      </w:r>
    </w:p>
    <w:p>
      <w:pPr>
        <w:spacing w:line="300" w:lineRule="auto"/>
        <w:jc w:val="center"/>
        <w:rPr>
          <w:rFonts w:ascii="宋体" w:hAnsi="宋体"/>
          <w:b/>
          <w:color w:val="000000"/>
          <w:sz w:val="32"/>
          <w:szCs w:val="32"/>
          <w:highlight w:val="none"/>
        </w:rPr>
      </w:pPr>
      <w:r>
        <w:rPr>
          <w:rFonts w:hint="eastAsia" w:ascii="宋体" w:hAnsi="宋体"/>
          <w:b/>
          <w:color w:val="000000"/>
          <w:sz w:val="32"/>
          <w:szCs w:val="32"/>
          <w:highlight w:val="none"/>
        </w:rPr>
        <w:t>客户信息备案表</w:t>
      </w:r>
    </w:p>
    <w:p>
      <w:pPr>
        <w:spacing w:line="300" w:lineRule="auto"/>
        <w:jc w:val="center"/>
        <w:rPr>
          <w:rFonts w:ascii="仿宋_GB2312" w:hAnsi="微软雅黑" w:eastAsia="仿宋_GB2312"/>
          <w:b/>
          <w:color w:val="000000"/>
          <w:sz w:val="24"/>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客户名称（公章）</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纳税人识别号</w:t>
            </w:r>
            <w:r>
              <w:rPr>
                <w:rFonts w:hint="eastAsia" w:ascii="宋体" w:hAnsi="宋体" w:cs="宋体"/>
                <w:color w:val="000000"/>
                <w:sz w:val="24"/>
                <w:highlight w:val="none"/>
              </w:rPr>
              <w:t>（即税务登记证号）</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公司地址</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公司电话</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联系人</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联系人移动电话</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开户银行</w:t>
            </w:r>
          </w:p>
        </w:tc>
        <w:tc>
          <w:tcPr>
            <w:tcW w:w="6254" w:type="dxa"/>
            <w:noWrap w:val="0"/>
            <w:vAlign w:val="center"/>
          </w:tcPr>
          <w:p>
            <w:pPr>
              <w:spacing w:line="300" w:lineRule="auto"/>
              <w:rPr>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银行账号</w:t>
            </w:r>
          </w:p>
        </w:tc>
        <w:tc>
          <w:tcPr>
            <w:tcW w:w="6254" w:type="dxa"/>
            <w:noWrap w:val="0"/>
            <w:vAlign w:val="center"/>
          </w:tcPr>
          <w:p>
            <w:pPr>
              <w:spacing w:line="300" w:lineRule="auto"/>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highlight w:val="none"/>
              </w:rPr>
            </w:pPr>
            <w:r>
              <w:rPr>
                <w:rFonts w:hint="eastAsia"/>
                <w:color w:val="000000"/>
                <w:sz w:val="24"/>
                <w:highlight w:val="none"/>
              </w:rPr>
              <w:t>是否为一般纳税人</w:t>
            </w:r>
          </w:p>
        </w:tc>
        <w:tc>
          <w:tcPr>
            <w:tcW w:w="6254" w:type="dxa"/>
            <w:noWrap w:val="0"/>
            <w:vAlign w:val="center"/>
          </w:tcPr>
          <w:p>
            <w:pPr>
              <w:spacing w:line="300" w:lineRule="auto"/>
              <w:rPr>
                <w:color w:val="000000"/>
                <w:sz w:val="24"/>
                <w:highlight w:val="none"/>
              </w:rPr>
            </w:pPr>
            <w:r>
              <w:rPr>
                <w:rFonts w:hint="eastAsia" w:ascii="仿宋_GB2312" w:hAnsi="微软雅黑" w:eastAsia="仿宋_GB2312"/>
                <w:b/>
                <w:color w:val="000000"/>
                <w:sz w:val="24"/>
                <w:highlight w:val="none"/>
              </w:rPr>
              <w:t>□</w:t>
            </w:r>
            <w:r>
              <w:rPr>
                <w:rFonts w:hint="eastAsia"/>
                <w:color w:val="000000"/>
                <w:sz w:val="24"/>
                <w:highlight w:val="none"/>
              </w:rPr>
              <w:t>是</w:t>
            </w:r>
            <w:r>
              <w:rPr>
                <w:color w:val="000000"/>
                <w:sz w:val="24"/>
                <w:highlight w:val="none"/>
              </w:rPr>
              <w:t xml:space="preserve">   </w:t>
            </w:r>
            <w:r>
              <w:rPr>
                <w:rFonts w:hint="eastAsia" w:ascii="仿宋_GB2312" w:hAnsi="微软雅黑" w:eastAsia="仿宋_GB2312"/>
                <w:b/>
                <w:color w:val="000000"/>
                <w:sz w:val="24"/>
                <w:highlight w:val="none"/>
              </w:rPr>
              <w:t>□</w:t>
            </w:r>
            <w:r>
              <w:rPr>
                <w:rFonts w:hint="eastAsia"/>
                <w:color w:val="00000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highlight w:val="none"/>
              </w:rPr>
            </w:pPr>
            <w:r>
              <w:rPr>
                <w:rFonts w:hint="eastAsia"/>
                <w:color w:val="000000"/>
                <w:szCs w:val="21"/>
                <w:highlight w:val="none"/>
              </w:rPr>
              <w:t>备注：</w:t>
            </w:r>
          </w:p>
          <w:p>
            <w:pPr>
              <w:spacing w:line="300" w:lineRule="auto"/>
              <w:rPr>
                <w:color w:val="000000"/>
                <w:szCs w:val="21"/>
                <w:highlight w:val="none"/>
              </w:rPr>
            </w:pPr>
            <w:r>
              <w:rPr>
                <w:rFonts w:hint="eastAsia"/>
                <w:color w:val="000000"/>
                <w:szCs w:val="21"/>
                <w:highlight w:val="none"/>
              </w:rPr>
              <w:t>一般纳税人请另提供</w:t>
            </w:r>
            <w:r>
              <w:rPr>
                <w:color w:val="000000"/>
                <w:szCs w:val="21"/>
                <w:highlight w:val="none"/>
              </w:rPr>
              <w:t>:1</w:t>
            </w:r>
            <w:r>
              <w:rPr>
                <w:rFonts w:hint="eastAsia"/>
                <w:color w:val="000000"/>
                <w:szCs w:val="21"/>
                <w:highlight w:val="none"/>
              </w:rPr>
              <w:t>营业执照复印件</w:t>
            </w:r>
            <w:r>
              <w:rPr>
                <w:color w:val="000000"/>
                <w:szCs w:val="21"/>
                <w:highlight w:val="none"/>
              </w:rPr>
              <w:t>;2.</w:t>
            </w:r>
            <w:r>
              <w:rPr>
                <w:rFonts w:hint="eastAsia"/>
                <w:color w:val="000000"/>
                <w:szCs w:val="21"/>
                <w:highlight w:val="none"/>
              </w:rPr>
              <w:t>开户许可证复印件</w:t>
            </w:r>
            <w:r>
              <w:rPr>
                <w:color w:val="000000"/>
                <w:szCs w:val="21"/>
                <w:highlight w:val="none"/>
              </w:rPr>
              <w:t>;3.</w:t>
            </w:r>
            <w:r>
              <w:rPr>
                <w:rFonts w:hint="eastAsia"/>
                <w:color w:val="000000"/>
                <w:szCs w:val="21"/>
                <w:highlight w:val="none"/>
              </w:rPr>
              <w:t>一般纳税人证明复印件。以上资料均须加盖企业公章。</w:t>
            </w:r>
          </w:p>
        </w:tc>
      </w:tr>
    </w:tbl>
    <w:p>
      <w:pPr>
        <w:spacing w:line="300" w:lineRule="auto"/>
        <w:rPr>
          <w:rFonts w:ascii="仿宋_GB2312" w:hAnsi="微软雅黑" w:eastAsia="仿宋_GB2312"/>
          <w:b/>
          <w:color w:val="000000"/>
          <w:sz w:val="24"/>
          <w:highlight w:val="none"/>
        </w:rPr>
      </w:pPr>
    </w:p>
    <w:p>
      <w:pPr>
        <w:spacing w:line="300" w:lineRule="auto"/>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发票类型</w:t>
      </w:r>
      <w:r>
        <w:rPr>
          <w:rStyle w:val="9"/>
          <w:rFonts w:ascii="仿宋_GB2312" w:hAnsi="微软雅黑" w:eastAsia="仿宋_GB2312"/>
          <w:b/>
          <w:color w:val="000000"/>
          <w:sz w:val="24"/>
          <w:highlight w:val="none"/>
        </w:rPr>
        <w:footnoteReference w:id="0"/>
      </w:r>
      <w:r>
        <w:rPr>
          <w:rFonts w:hint="eastAsia" w:ascii="仿宋_GB2312" w:hAnsi="微软雅黑" w:eastAsia="仿宋_GB2312"/>
          <w:b/>
          <w:color w:val="000000"/>
          <w:sz w:val="24"/>
          <w:highlight w:val="none"/>
        </w:rPr>
        <w:t>：</w:t>
      </w:r>
      <w:r>
        <w:rPr>
          <w:rFonts w:ascii="仿宋_GB2312" w:hAnsi="微软雅黑" w:eastAsia="仿宋_GB2312"/>
          <w:b/>
          <w:color w:val="000000"/>
          <w:sz w:val="24"/>
          <w:highlight w:val="none"/>
        </w:rPr>
        <w:t xml:space="preserve"> </w:t>
      </w:r>
    </w:p>
    <w:p>
      <w:pPr>
        <w:spacing w:line="300" w:lineRule="auto"/>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sym w:font="Wingdings 2" w:char="00A3"/>
      </w:r>
      <w:r>
        <w:rPr>
          <w:rFonts w:hint="eastAsia" w:ascii="仿宋_GB2312" w:hAnsi="微软雅黑" w:eastAsia="仿宋_GB2312"/>
          <w:b/>
          <w:color w:val="000000"/>
          <w:sz w:val="24"/>
          <w:highlight w:val="none"/>
        </w:rPr>
        <w:t>增值税专用发票</w:t>
      </w:r>
    </w:p>
    <w:p>
      <w:pPr>
        <w:widowControl/>
        <w:spacing w:line="300" w:lineRule="auto"/>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□增值税电子普通发票</w:t>
      </w:r>
    </w:p>
    <w:p>
      <w:pPr>
        <w:widowControl/>
        <w:spacing w:line="300" w:lineRule="auto"/>
        <w:ind w:firstLine="361" w:firstLineChars="150"/>
        <w:jc w:val="left"/>
        <w:rPr>
          <w:rFonts w:ascii="仿宋_GB2312" w:hAnsi="微软雅黑" w:eastAsia="仿宋_GB2312"/>
          <w:b/>
          <w:color w:val="000000"/>
          <w:sz w:val="24"/>
          <w:highlight w:val="none"/>
        </w:rPr>
      </w:pPr>
      <w:r>
        <w:rPr>
          <w:rFonts w:ascii="仿宋_GB2312" w:hAnsi="微软雅黑" w:eastAsia="仿宋_GB2312"/>
          <w:b/>
          <w:color w:val="000000"/>
          <w:sz w:val="24"/>
          <w:highlight w:val="none"/>
        </w:rPr>
        <w:t>(邮箱:</w:t>
      </w:r>
      <w:r>
        <w:rPr>
          <w:rFonts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ascii="仿宋_GB2312" w:hAnsi="微软雅黑" w:eastAsia="仿宋_GB2312"/>
          <w:b/>
          <w:color w:val="000000"/>
          <w:sz w:val="24"/>
          <w:highlight w:val="none"/>
          <w:u w:val="single"/>
        </w:rPr>
        <w:t xml:space="preserve">                        </w:t>
      </w:r>
      <w:r>
        <w:rPr>
          <w:rFonts w:ascii="仿宋_GB2312" w:hAnsi="微软雅黑" w:eastAsia="仿宋_GB2312"/>
          <w:b/>
          <w:color w:val="000000"/>
          <w:sz w:val="24"/>
          <w:highlight w:val="none"/>
        </w:rPr>
        <w:t>)。</w:t>
      </w:r>
    </w:p>
    <w:p>
      <w:pPr>
        <w:spacing w:line="300" w:lineRule="auto"/>
        <w:rPr>
          <w:color w:val="000000"/>
          <w:szCs w:val="21"/>
          <w:highlight w:val="none"/>
        </w:rPr>
      </w:pPr>
      <w:r>
        <w:rPr>
          <w:rFonts w:ascii="仿宋_GB2312" w:eastAsia="仿宋_GB2312"/>
          <w:sz w:val="30"/>
          <w:szCs w:val="30"/>
          <w:highlight w:val="none"/>
        </w:rPr>
        <w:t xml:space="preserve"> </w:t>
      </w:r>
      <w:r>
        <w:rPr>
          <w:rFonts w:ascii="仿宋_GB2312" w:hAnsi="微软雅黑" w:eastAsia="仿宋_GB2312"/>
          <w:b/>
          <w:color w:val="000000"/>
          <w:sz w:val="24"/>
          <w:highlight w:val="none"/>
        </w:rPr>
        <w:t xml:space="preserve"> </w:t>
      </w:r>
      <w:r>
        <w:rPr>
          <w:color w:val="000000"/>
          <w:szCs w:val="21"/>
          <w:highlight w:val="none"/>
        </w:rPr>
        <w:t xml:space="preserve"> </w:t>
      </w:r>
      <w:r>
        <w:rPr>
          <w:rFonts w:hint="eastAsia"/>
          <w:color w:val="000000"/>
          <w:szCs w:val="21"/>
          <w:highlight w:val="none"/>
        </w:rPr>
        <w:t>以上开票信息及发票类型一旦确认不再变更，如变更需在合同约定交费期前</w:t>
      </w:r>
      <w:r>
        <w:rPr>
          <w:color w:val="000000"/>
          <w:szCs w:val="21"/>
          <w:highlight w:val="none"/>
        </w:rPr>
        <w:t>7</w:t>
      </w:r>
      <w:r>
        <w:rPr>
          <w:rFonts w:hint="eastAsia"/>
          <w:color w:val="000000"/>
          <w:szCs w:val="21"/>
          <w:highlight w:val="none"/>
        </w:rPr>
        <w:t>个工作日书面通知我司。</w:t>
      </w:r>
    </w:p>
    <w:p>
      <w:pPr>
        <w:rPr>
          <w:rFonts w:hint="eastAsia" w:ascii="仿宋_GB2312" w:hAnsi="Times New Roman" w:eastAsia="仿宋_GB2312"/>
          <w:b/>
          <w:bCs/>
          <w:sz w:val="28"/>
          <w:szCs w:val="28"/>
          <w:highlight w:val="none"/>
        </w:rPr>
      </w:pPr>
      <w:r>
        <w:rPr>
          <w:rFonts w:hint="eastAsia"/>
          <w:color w:val="000000"/>
          <w:szCs w:val="21"/>
          <w:highlight w:val="none"/>
        </w:rPr>
        <w:br w:type="page"/>
      </w:r>
      <w:r>
        <w:rPr>
          <w:rFonts w:hint="eastAsia" w:ascii="仿宋_GB2312" w:hAnsi="Times New Roman" w:eastAsia="仿宋_GB2312"/>
          <w:b/>
          <w:bCs/>
          <w:sz w:val="28"/>
          <w:szCs w:val="28"/>
          <w:highlight w:val="none"/>
        </w:rPr>
        <w:t>附件8</w:t>
      </w:r>
    </w:p>
    <w:p>
      <w:pPr>
        <w:spacing w:line="360" w:lineRule="auto"/>
        <w:ind w:right="31"/>
        <w:jc w:val="left"/>
        <w:rPr>
          <w:rFonts w:hint="eastAsia" w:ascii="黑体" w:hAnsi="宋体" w:eastAsia="黑体"/>
          <w:b/>
          <w:bCs/>
          <w:sz w:val="32"/>
          <w:szCs w:val="32"/>
          <w:highlight w:val="none"/>
        </w:rPr>
      </w:pPr>
      <w:bookmarkStart w:id="31" w:name="_Hlk163660913"/>
    </w:p>
    <w:p>
      <w:pPr>
        <w:spacing w:line="360" w:lineRule="auto"/>
        <w:ind w:right="31"/>
        <w:jc w:val="left"/>
        <w:rPr>
          <w:rFonts w:hint="eastAsia" w:ascii="黑体" w:hAnsi="宋体" w:eastAsia="黑体"/>
          <w:b/>
          <w:bCs/>
          <w:sz w:val="32"/>
          <w:szCs w:val="32"/>
          <w:highlight w:val="none"/>
        </w:rPr>
      </w:pPr>
    </w:p>
    <w:p>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花果山超高清视频产业特色小镇</w:t>
      </w:r>
    </w:p>
    <w:p>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物业管理服务合同</w:t>
      </w:r>
    </w:p>
    <w:p>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 xml:space="preserve">（                ）                       </w:t>
      </w:r>
    </w:p>
    <w:p>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pPr>
        <w:spacing w:line="240" w:lineRule="exact"/>
        <w:jc w:val="center"/>
        <w:rPr>
          <w:rFonts w:hint="eastAsia" w:ascii="隶书" w:eastAsia="隶书"/>
          <w:sz w:val="52"/>
          <w:szCs w:val="52"/>
          <w:highlight w:val="none"/>
        </w:rPr>
      </w:pPr>
      <w:r>
        <w:rPr>
          <w:rFonts w:hint="eastAsia" w:ascii="隶书" w:eastAsia="隶书"/>
          <w:sz w:val="52"/>
          <w:szCs w:val="52"/>
          <w:highlight w:val="none"/>
        </w:rPr>
        <w:t xml:space="preserve"> </w:t>
      </w:r>
    </w:p>
    <w:p>
      <w:pPr>
        <w:jc w:val="center"/>
        <w:rPr>
          <w:rFonts w:hint="eastAsia" w:ascii="仿宋" w:hAnsi="仿宋" w:eastAsia="仿宋"/>
          <w:b/>
          <w:bCs/>
          <w:spacing w:val="20"/>
          <w:position w:val="-32"/>
          <w:sz w:val="28"/>
          <w:szCs w:val="28"/>
          <w:highlight w:val="none"/>
        </w:rPr>
      </w:pPr>
      <w:r>
        <w:rPr>
          <w:rFonts w:hint="eastAsia" w:ascii="仿宋" w:hAnsi="仿宋" w:eastAsia="仿宋"/>
          <w:b/>
          <w:bCs/>
          <w:sz w:val="28"/>
          <w:szCs w:val="28"/>
          <w:highlight w:val="none"/>
        </w:rPr>
        <w:t>合同编号：CTWY-[    ]-物管-(    ）  号</w:t>
      </w:r>
    </w:p>
    <w:p>
      <w:pPr>
        <w:jc w:val="center"/>
        <w:rPr>
          <w:rFonts w:hint="eastAsia" w:ascii="仿宋" w:hAnsi="仿宋" w:eastAsia="仿宋"/>
          <w:b/>
          <w:bCs/>
          <w:spacing w:val="20"/>
          <w:position w:val="-32"/>
          <w:sz w:val="28"/>
          <w:szCs w:val="28"/>
          <w:highlight w:val="none"/>
        </w:rPr>
      </w:pPr>
      <w:r>
        <w:rPr>
          <w:rFonts w:hint="eastAsia" w:ascii="仿宋" w:hAnsi="仿宋" w:eastAsia="仿宋"/>
          <w:b/>
          <w:bCs/>
          <w:spacing w:val="20"/>
          <w:position w:val="-32"/>
          <w:sz w:val="28"/>
          <w:szCs w:val="28"/>
          <w:highlight w:val="none"/>
        </w:rPr>
        <w:t xml:space="preserve"> </w:t>
      </w: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sz w:val="24"/>
          <w:highlight w:val="none"/>
        </w:rPr>
      </w:pPr>
    </w:p>
    <w:p>
      <w:pPr>
        <w:jc w:val="center"/>
        <w:rPr>
          <w:rFonts w:hint="eastAsia" w:ascii="仿宋" w:hAnsi="仿宋" w:eastAsia="仿宋"/>
          <w:b/>
          <w:bCs/>
          <w:spacing w:val="20"/>
          <w:position w:val="-32"/>
          <w:sz w:val="28"/>
          <w:szCs w:val="28"/>
          <w:highlight w:val="none"/>
        </w:rPr>
      </w:pPr>
    </w:p>
    <w:p>
      <w:pPr>
        <w:jc w:val="center"/>
        <w:rPr>
          <w:rFonts w:hint="eastAsia" w:ascii="仿宋" w:hAnsi="仿宋" w:eastAsia="仿宋"/>
          <w:b/>
          <w:bCs/>
          <w:spacing w:val="20"/>
          <w:position w:val="-32"/>
          <w:sz w:val="28"/>
          <w:szCs w:val="28"/>
          <w:highlight w:val="none"/>
        </w:rPr>
      </w:pPr>
    </w:p>
    <w:p>
      <w:pPr>
        <w:rPr>
          <w:rFonts w:hint="eastAsia" w:ascii="仿宋" w:hAnsi="仿宋" w:eastAsia="仿宋"/>
          <w:b/>
          <w:bCs/>
          <w:spacing w:val="20"/>
          <w:position w:val="-32"/>
          <w:sz w:val="28"/>
          <w:szCs w:val="28"/>
          <w:highlight w:val="none"/>
        </w:rPr>
      </w:pPr>
    </w:p>
    <w:p>
      <w:pPr>
        <w:jc w:val="center"/>
        <w:rPr>
          <w:rFonts w:hint="eastAsia" w:ascii="仿宋" w:hAnsi="仿宋" w:eastAsia="仿宋"/>
          <w:b/>
          <w:bCs/>
          <w:spacing w:val="20"/>
          <w:position w:val="-32"/>
          <w:sz w:val="28"/>
          <w:szCs w:val="28"/>
          <w:highlight w:val="none"/>
        </w:rPr>
      </w:pPr>
    </w:p>
    <w:p>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合同甲方：            </w:t>
      </w:r>
    </w:p>
    <w:p>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合同乙方：广州市城投物业服务有限公司越秀分公司  </w:t>
      </w:r>
    </w:p>
    <w:p>
      <w:pPr>
        <w:spacing w:line="720" w:lineRule="auto"/>
        <w:ind w:firstLine="1619" w:firstLineChars="504"/>
        <w:rPr>
          <w:rFonts w:hint="eastAsia" w:ascii="仿宋" w:hAnsi="仿宋" w:eastAsia="仿宋"/>
          <w:b/>
          <w:bCs/>
          <w:spacing w:val="60"/>
          <w:sz w:val="32"/>
          <w:szCs w:val="32"/>
          <w:highlight w:val="none"/>
        </w:rPr>
      </w:pPr>
      <w:r>
        <w:rPr>
          <w:rFonts w:hint="eastAsia" w:ascii="仿宋" w:hAnsi="仿宋" w:eastAsia="仿宋"/>
          <w:b/>
          <w:bCs/>
          <w:sz w:val="32"/>
          <w:szCs w:val="32"/>
          <w:highlight w:val="none"/>
        </w:rPr>
        <w:t>签订时间：</w:t>
      </w:r>
      <w:r>
        <w:rPr>
          <w:rFonts w:hint="eastAsia" w:ascii="仿宋" w:hAnsi="仿宋" w:eastAsia="仿宋"/>
          <w:b/>
          <w:bCs/>
          <w:spacing w:val="60"/>
          <w:sz w:val="32"/>
          <w:szCs w:val="32"/>
          <w:highlight w:val="none"/>
        </w:rPr>
        <w:t>二○   年   月</w:t>
      </w:r>
    </w:p>
    <w:p>
      <w:pPr>
        <w:spacing w:line="360" w:lineRule="auto"/>
        <w:jc w:val="center"/>
        <w:rPr>
          <w:rFonts w:hint="eastAsia" w:ascii="仿宋" w:hAnsi="仿宋" w:eastAsia="仿宋"/>
          <w:b/>
          <w:bCs/>
          <w:color w:val="000000"/>
          <w:sz w:val="28"/>
          <w:szCs w:val="28"/>
          <w:highlight w:val="none"/>
        </w:rPr>
      </w:pPr>
    </w:p>
    <w:p>
      <w:pPr>
        <w:spacing w:line="480" w:lineRule="auto"/>
        <w:rPr>
          <w:rFonts w:hint="eastAsia" w:ascii="仿宋" w:hAnsi="仿宋" w:eastAsia="仿宋"/>
          <w:sz w:val="24"/>
          <w:highlight w:val="none"/>
        </w:rPr>
      </w:pPr>
      <w:r>
        <w:rPr>
          <w:rFonts w:hint="eastAsia" w:ascii="仿宋" w:hAnsi="仿宋" w:eastAsia="仿宋"/>
          <w:sz w:val="24"/>
          <w:highlight w:val="none"/>
        </w:rPr>
        <w:t xml:space="preserve">甲方：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rPr>
      </w:pPr>
      <w:r>
        <w:rPr>
          <w:rFonts w:hint="eastAsia" w:ascii="仿宋" w:hAnsi="仿宋" w:eastAsia="仿宋"/>
          <w:sz w:val="24"/>
          <w:highlight w:val="none"/>
        </w:rPr>
        <w:t xml:space="preserve">通信地址：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rPr>
      </w:pPr>
      <w:r>
        <w:rPr>
          <w:rFonts w:hint="eastAsia" w:ascii="仿宋" w:hAnsi="仿宋" w:eastAsia="仿宋"/>
          <w:sz w:val="24"/>
          <w:highlight w:val="none"/>
        </w:rPr>
        <w:t xml:space="preserve">邮箱地址：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rPr>
      </w:pPr>
      <w:r>
        <w:rPr>
          <w:rFonts w:hint="eastAsia" w:ascii="仿宋" w:hAnsi="仿宋" w:eastAsia="仿宋"/>
          <w:sz w:val="24"/>
          <w:highlight w:val="none"/>
        </w:rPr>
        <w:t xml:space="preserve">法定代表人：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u w:val="single"/>
        </w:rPr>
      </w:pPr>
    </w:p>
    <w:p>
      <w:pPr>
        <w:spacing w:line="480" w:lineRule="auto"/>
        <w:rPr>
          <w:rFonts w:hint="eastAsia"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u w:val="single"/>
        </w:rPr>
        <w:t xml:space="preserve"> 广州市城投物业服务有限公司越秀分公司 </w:t>
      </w:r>
    </w:p>
    <w:p>
      <w:pPr>
        <w:spacing w:line="480" w:lineRule="auto"/>
        <w:rPr>
          <w:rFonts w:hint="eastAsia" w:ascii="仿宋" w:hAnsi="仿宋" w:eastAsia="仿宋"/>
          <w:sz w:val="24"/>
          <w:highlight w:val="none"/>
        </w:rPr>
      </w:pPr>
      <w:r>
        <w:rPr>
          <w:rFonts w:hint="eastAsia" w:ascii="仿宋" w:hAnsi="仿宋" w:eastAsia="仿宋"/>
          <w:sz w:val="22"/>
          <w:highlight w:val="none"/>
        </w:rPr>
        <w:t>通信地址</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pPr>
        <w:spacing w:line="480" w:lineRule="auto"/>
        <w:rPr>
          <w:rFonts w:hint="eastAsia" w:ascii="仿宋" w:hAnsi="仿宋" w:eastAsia="仿宋"/>
          <w:sz w:val="24"/>
          <w:highlight w:val="none"/>
          <w:u w:val="single"/>
        </w:rPr>
      </w:pPr>
      <w:r>
        <w:rPr>
          <w:rFonts w:hint="eastAsia" w:ascii="仿宋" w:hAnsi="仿宋" w:eastAsia="仿宋"/>
          <w:sz w:val="24"/>
          <w:highlight w:val="none"/>
        </w:rPr>
        <w:t>负责人：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020-        </w:t>
      </w:r>
    </w:p>
    <w:p>
      <w:pPr>
        <w:spacing w:line="480" w:lineRule="auto"/>
        <w:rPr>
          <w:rFonts w:hint="eastAsia" w:ascii="仿宋" w:hAnsi="仿宋" w:eastAsia="仿宋"/>
          <w:sz w:val="24"/>
          <w:szCs w:val="24"/>
          <w:highlight w:val="none"/>
        </w:rPr>
      </w:pPr>
      <w:r>
        <w:rPr>
          <w:rFonts w:hint="eastAsia" w:ascii="仿宋" w:hAnsi="仿宋" w:eastAsia="仿宋"/>
          <w:sz w:val="24"/>
          <w:highlight w:val="none"/>
        </w:rPr>
        <w:t xml:space="preserve"> </w:t>
      </w:r>
      <w:r>
        <w:rPr>
          <w:rFonts w:hint="eastAsia" w:ascii="仿宋" w:hAnsi="仿宋" w:eastAsia="仿宋"/>
          <w:sz w:val="24"/>
          <w:szCs w:val="24"/>
          <w:highlight w:val="none"/>
        </w:rPr>
        <w:t xml:space="preserve">      </w:t>
      </w:r>
    </w:p>
    <w:p>
      <w:pPr>
        <w:spacing w:line="360" w:lineRule="auto"/>
        <w:ind w:left="120" w:leftChars="57" w:firstLine="480" w:firstLineChars="200"/>
        <w:jc w:val="left"/>
        <w:rPr>
          <w:rFonts w:hint="eastAsia" w:ascii="仿宋" w:hAnsi="仿宋" w:eastAsia="仿宋"/>
          <w:sz w:val="24"/>
          <w:szCs w:val="24"/>
          <w:highlight w:val="none"/>
        </w:rPr>
      </w:pPr>
      <w:r>
        <w:rPr>
          <w:rFonts w:hint="eastAsia" w:ascii="仿宋" w:hAnsi="仿宋" w:eastAsia="仿宋"/>
          <w:sz w:val="24"/>
          <w:highlight w:val="none"/>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szCs w:val="24"/>
          <w:highlight w:val="none"/>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一、租赁物业基本情况</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甲方租赁使用的物业位于</w:t>
      </w:r>
      <w:r>
        <w:rPr>
          <w:rFonts w:hint="eastAsia" w:ascii="仿宋" w:hAnsi="仿宋" w:eastAsia="仿宋"/>
          <w:sz w:val="24"/>
          <w:highlight w:val="none"/>
          <w:u w:val="single"/>
        </w:rPr>
        <w:t xml:space="preserve">花果山超高清视频产业特色小镇       </w:t>
      </w:r>
      <w:r>
        <w:rPr>
          <w:rFonts w:hint="eastAsia" w:ascii="仿宋" w:hAnsi="仿宋" w:eastAsia="仿宋"/>
          <w:sz w:val="24"/>
          <w:highlight w:val="none"/>
        </w:rPr>
        <w:t>楼</w:t>
      </w:r>
      <w:r>
        <w:rPr>
          <w:rFonts w:hint="eastAsia" w:ascii="仿宋" w:hAnsi="仿宋" w:eastAsia="仿宋"/>
          <w:sz w:val="24"/>
          <w:highlight w:val="none"/>
          <w:u w:val="single"/>
        </w:rPr>
        <w:t xml:space="preserve">       </w:t>
      </w:r>
      <w:r>
        <w:rPr>
          <w:rFonts w:hint="eastAsia" w:ascii="仿宋" w:hAnsi="仿宋" w:eastAsia="仿宋"/>
          <w:sz w:val="24"/>
          <w:highlight w:val="none"/>
        </w:rPr>
        <w:t>层第</w:t>
      </w:r>
      <w:r>
        <w:rPr>
          <w:rFonts w:hint="eastAsia" w:ascii="仿宋" w:hAnsi="仿宋" w:eastAsia="仿宋"/>
          <w:sz w:val="24"/>
          <w:highlight w:val="none"/>
          <w:u w:val="single"/>
        </w:rPr>
        <w:t xml:space="preserve">      号</w:t>
      </w:r>
      <w:r>
        <w:rPr>
          <w:rFonts w:hint="eastAsia" w:ascii="仿宋" w:hAnsi="仿宋" w:eastAsia="仿宋"/>
          <w:sz w:val="24"/>
          <w:highlight w:val="none"/>
        </w:rPr>
        <w:t>（以下简称“</w:t>
      </w:r>
      <w:r>
        <w:rPr>
          <w:rFonts w:hint="eastAsia" w:ascii="仿宋" w:hAnsi="仿宋" w:eastAsia="仿宋"/>
          <w:sz w:val="24"/>
          <w:highlight w:val="none"/>
          <w:u w:val="single"/>
        </w:rPr>
        <w:t xml:space="preserve"> 租赁物业</w:t>
      </w:r>
      <w:r>
        <w:rPr>
          <w:rFonts w:hint="eastAsia" w:ascii="仿宋" w:hAnsi="仿宋" w:eastAsia="仿宋"/>
          <w:sz w:val="24"/>
          <w:highlight w:val="none"/>
        </w:rPr>
        <w:t>”），租赁物业计租面积</w:t>
      </w:r>
      <w:r>
        <w:rPr>
          <w:rFonts w:hint="eastAsia" w:ascii="仿宋" w:hAnsi="仿宋" w:eastAsia="仿宋"/>
          <w:sz w:val="24"/>
          <w:highlight w:val="none"/>
          <w:u w:val="single"/>
        </w:rPr>
        <w:t xml:space="preserve">            </w:t>
      </w:r>
      <w:r>
        <w:rPr>
          <w:rFonts w:hint="eastAsia" w:ascii="仿宋" w:hAnsi="仿宋" w:eastAsia="仿宋"/>
          <w:sz w:val="24"/>
          <w:highlight w:val="none"/>
        </w:rPr>
        <w:t>平方米。</w:t>
      </w:r>
    </w:p>
    <w:p>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二、管理服务期限 </w:t>
      </w:r>
    </w:p>
    <w:p>
      <w:pPr>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物业管理服务期限自</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三、管理服务内容</w:t>
      </w:r>
    </w:p>
    <w:p>
      <w:pPr>
        <w:spacing w:line="360" w:lineRule="auto"/>
        <w:ind w:firstLine="480"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z w:val="24"/>
          <w:szCs w:val="24"/>
          <w:highlight w:val="none"/>
        </w:rPr>
        <w:t>1、</w:t>
      </w:r>
      <w:r>
        <w:rPr>
          <w:rFonts w:hint="eastAsia" w:ascii="仿宋" w:hAnsi="仿宋" w:eastAsia="仿宋"/>
          <w:color w:val="000000"/>
          <w:spacing w:val="-2"/>
          <w:sz w:val="24"/>
          <w:szCs w:val="24"/>
          <w:highlight w:val="none"/>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2、</w:t>
      </w:r>
      <w:r>
        <w:rPr>
          <w:rFonts w:hint="eastAsia" w:ascii="仿宋" w:hAnsi="仿宋" w:eastAsia="仿宋"/>
          <w:spacing w:val="-2"/>
          <w:sz w:val="24"/>
          <w:szCs w:val="24"/>
          <w:highlight w:val="none"/>
        </w:rPr>
        <w:t>负责租赁物业所在的物业管理区域内共用部分公共秩序、交通</w:t>
      </w:r>
      <w:r>
        <w:rPr>
          <w:rFonts w:hint="eastAsia" w:ascii="仿宋" w:hAnsi="仿宋" w:eastAsia="仿宋"/>
          <w:color w:val="000000"/>
          <w:spacing w:val="-2"/>
          <w:sz w:val="24"/>
          <w:szCs w:val="24"/>
          <w:highlight w:val="none"/>
        </w:rPr>
        <w:t>、消防、环卫等事项的管理和服务。</w:t>
      </w:r>
    </w:p>
    <w:p>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 xml:space="preserve">四、相关费用及支付方式 </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4、有偿服务费用：由乙方另行制订收费标准。</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highlight w:val="none"/>
        </w:rPr>
        <w:t>甲方</w:t>
      </w:r>
      <w:r>
        <w:rPr>
          <w:rFonts w:hint="eastAsia" w:ascii="仿宋" w:hAnsi="仿宋" w:eastAsia="仿宋"/>
          <w:color w:val="000000"/>
          <w:sz w:val="24"/>
          <w:szCs w:val="24"/>
          <w:highlight w:val="none"/>
        </w:rPr>
        <w:t>缴纳费用后，应当向甲方出具与缴费金额相符的发票。</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bCs/>
          <w:color w:val="000000"/>
          <w:sz w:val="24"/>
          <w:szCs w:val="24"/>
          <w:highlight w:val="none"/>
        </w:rPr>
        <w:t>6、本</w:t>
      </w:r>
      <w:r>
        <w:rPr>
          <w:rFonts w:hint="eastAsia" w:ascii="仿宋" w:hAnsi="仿宋" w:eastAsia="仿宋"/>
          <w:sz w:val="24"/>
          <w:highlight w:val="none"/>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 户 名：广州市城投物业服务有限公司越秀分公司</w:t>
      </w:r>
    </w:p>
    <w:p>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开户银行：中国银行股份有限公司广州城北支行</w:t>
      </w:r>
    </w:p>
    <w:p>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开户账号：727672137664</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乙方变更上述帐户或要求付至其他帐户口，应书面通知</w:t>
      </w:r>
      <w:r>
        <w:rPr>
          <w:rFonts w:hint="eastAsia" w:ascii="仿宋" w:hAnsi="仿宋" w:eastAsia="仿宋"/>
          <w:sz w:val="24"/>
          <w:highlight w:val="none"/>
        </w:rPr>
        <w:t>甲</w:t>
      </w:r>
      <w:r>
        <w:rPr>
          <w:rFonts w:ascii="仿宋" w:hAnsi="仿宋" w:eastAsia="仿宋"/>
          <w:sz w:val="24"/>
          <w:highlight w:val="none"/>
        </w:rPr>
        <w:t>方</w:t>
      </w:r>
      <w:r>
        <w:rPr>
          <w:rFonts w:hint="eastAsia" w:ascii="仿宋" w:hAnsi="仿宋" w:eastAsia="仿宋"/>
          <w:sz w:val="24"/>
          <w:highlight w:val="none"/>
        </w:rPr>
        <w:t>。</w:t>
      </w:r>
    </w:p>
    <w:p>
      <w:pPr>
        <w:spacing w:line="360" w:lineRule="auto"/>
        <w:ind w:firstLine="482" w:firstLineChars="200"/>
        <w:jc w:val="left"/>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五、履约担保</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3、除履约保证金外，甲方应按照以下第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highlight w:val="none"/>
        </w:rPr>
      </w:pPr>
      <w:r>
        <w:rPr>
          <w:rFonts w:hint="eastAsia" w:ascii="仿宋" w:hAnsi="仿宋" w:eastAsia="仿宋"/>
          <w:color w:val="000000"/>
          <w:sz w:val="24"/>
          <w:szCs w:val="24"/>
          <w:highlight w:val="none"/>
        </w:rPr>
        <w:t>六</w:t>
      </w:r>
      <w:r>
        <w:rPr>
          <w:rFonts w:hint="eastAsia" w:ascii="仿宋" w:hAnsi="仿宋" w:eastAsia="仿宋"/>
          <w:b/>
          <w:bCs/>
          <w:color w:val="000000"/>
          <w:sz w:val="24"/>
          <w:szCs w:val="24"/>
          <w:highlight w:val="none"/>
        </w:rPr>
        <w:t>、甲方权利义务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1、遵守乙方制订的</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highlight w:val="none"/>
        </w:rPr>
      </w:pPr>
      <w:r>
        <w:rPr>
          <w:rFonts w:hint="eastAsia" w:ascii="仿宋" w:hAnsi="仿宋" w:eastAsia="仿宋"/>
          <w:color w:val="000000"/>
          <w:sz w:val="24"/>
          <w:highlight w:val="none"/>
        </w:rPr>
        <w:t>7、甲方指定</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七、乙方权利义务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2、根据法律、法规的规定及《租赁合同》的要求制订</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4、建立健全物业管理机构和物业管理档案资料。</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pPr>
        <w:pStyle w:val="2"/>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highlight w:val="none"/>
        </w:rPr>
        <w:t>2、合同期内甲方使用物业产生的</w:t>
      </w:r>
      <w:r>
        <w:rPr>
          <w:rFonts w:hint="eastAsia" w:ascii="仿宋" w:hAnsi="仿宋" w:eastAsia="仿宋"/>
          <w:color w:val="000000"/>
          <w:sz w:val="24"/>
          <w:szCs w:val="24"/>
          <w:highlight w:val="none"/>
        </w:rPr>
        <w:t>水</w:t>
      </w:r>
      <w:r>
        <w:rPr>
          <w:rFonts w:hint="eastAsia" w:ascii="仿宋" w:hAnsi="仿宋" w:eastAsia="仿宋"/>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3、合同履行中凡涉及各权利、义务和责任的通知、意见和建议等，除以书面形式送达甲方外，</w:t>
      </w:r>
      <w:r>
        <w:rPr>
          <w:rFonts w:ascii="仿宋" w:hAnsi="仿宋" w:eastAsia="仿宋"/>
          <w:color w:val="000000"/>
          <w:sz w:val="24"/>
          <w:highlight w:val="none"/>
        </w:rPr>
        <w:t>还可以</w:t>
      </w:r>
      <w:r>
        <w:rPr>
          <w:rFonts w:hint="eastAsia" w:ascii="仿宋" w:hAnsi="仿宋" w:eastAsia="仿宋"/>
          <w:color w:val="000000"/>
          <w:sz w:val="24"/>
          <w:highlight w:val="none"/>
        </w:rPr>
        <w:t>邮寄</w:t>
      </w:r>
      <w:r>
        <w:rPr>
          <w:rFonts w:hint="eastAsia" w:ascii="仿宋" w:hAnsi="仿宋" w:eastAsia="仿宋"/>
          <w:color w:val="000000"/>
          <w:sz w:val="24"/>
          <w:szCs w:val="28"/>
          <w:highlight w:val="none"/>
        </w:rPr>
        <w:t>或电子邮件</w:t>
      </w:r>
      <w:r>
        <w:rPr>
          <w:rFonts w:hint="eastAsia" w:ascii="仿宋" w:hAnsi="仿宋" w:eastAsia="仿宋"/>
          <w:color w:val="000000"/>
          <w:sz w:val="24"/>
          <w:highlight w:val="none"/>
        </w:rPr>
        <w:t>形式送达甲方。本合同中所列通信地址</w:t>
      </w:r>
      <w:r>
        <w:rPr>
          <w:rFonts w:hint="eastAsia" w:ascii="仿宋" w:hAnsi="仿宋" w:eastAsia="仿宋"/>
          <w:color w:val="000000"/>
          <w:sz w:val="24"/>
          <w:szCs w:val="28"/>
          <w:highlight w:val="none"/>
        </w:rPr>
        <w:t>和邮箱地址</w:t>
      </w:r>
      <w:r>
        <w:rPr>
          <w:rFonts w:hint="eastAsia" w:ascii="仿宋" w:hAnsi="仿宋" w:eastAsia="仿宋"/>
          <w:color w:val="000000"/>
          <w:sz w:val="24"/>
          <w:highlight w:val="none"/>
        </w:rPr>
        <w:t>为送达的地址，如有任何一方的通信地址、</w:t>
      </w:r>
      <w:r>
        <w:rPr>
          <w:rFonts w:hint="eastAsia" w:ascii="仿宋" w:hAnsi="仿宋" w:eastAsia="仿宋"/>
          <w:color w:val="000000"/>
          <w:sz w:val="24"/>
          <w:szCs w:val="28"/>
          <w:highlight w:val="none"/>
        </w:rPr>
        <w:t>邮箱地址、</w:t>
      </w:r>
      <w:r>
        <w:rPr>
          <w:rFonts w:hint="eastAsia" w:ascii="仿宋" w:hAnsi="仿宋" w:eastAsia="仿宋"/>
          <w:color w:val="000000"/>
          <w:sz w:val="24"/>
          <w:highlight w:val="none"/>
        </w:rPr>
        <w:t>电话或履行本合同的代表发生变更，应当书面通知对方。在变更通知送达对方之前，按原通信地址</w:t>
      </w:r>
      <w:r>
        <w:rPr>
          <w:rFonts w:hint="eastAsia" w:ascii="仿宋" w:hAnsi="仿宋" w:eastAsia="仿宋"/>
          <w:color w:val="000000"/>
          <w:sz w:val="24"/>
          <w:szCs w:val="28"/>
          <w:highlight w:val="none"/>
        </w:rPr>
        <w:t>和邮箱地址</w:t>
      </w:r>
      <w:r>
        <w:rPr>
          <w:rFonts w:hint="eastAsia" w:ascii="仿宋" w:hAnsi="仿宋" w:eastAsia="仿宋"/>
          <w:color w:val="000000"/>
          <w:sz w:val="24"/>
          <w:highlight w:val="none"/>
        </w:rPr>
        <w:t>发出的邮件视为送达。</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8、本合同自签署盖章之日生效。</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9、本合同一式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贰</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份，具有同等效力。</w:t>
      </w:r>
    </w:p>
    <w:p>
      <w:pPr>
        <w:spacing w:line="360" w:lineRule="auto"/>
        <w:ind w:firstLine="480" w:firstLineChars="200"/>
        <w:jc w:val="left"/>
        <w:rPr>
          <w:rFonts w:ascii="仿宋" w:hAnsi="仿宋" w:eastAsia="仿宋"/>
          <w:b/>
          <w:bCs/>
          <w:sz w:val="24"/>
          <w:szCs w:val="24"/>
          <w:highlight w:val="none"/>
        </w:rPr>
      </w:pPr>
      <w:r>
        <w:rPr>
          <w:rFonts w:hint="eastAsia" w:ascii="仿宋" w:hAnsi="仿宋" w:eastAsia="仿宋"/>
          <w:color w:val="000000"/>
          <w:sz w:val="24"/>
          <w:szCs w:val="24"/>
          <w:highlight w:val="none"/>
        </w:rPr>
        <w:t>附件：1.</w:t>
      </w:r>
      <w:r>
        <w:rPr>
          <w:rFonts w:hint="eastAsia" w:ascii="仿宋" w:hAnsi="仿宋" w:eastAsia="仿宋"/>
          <w:bCs/>
          <w:sz w:val="24"/>
          <w:szCs w:val="24"/>
          <w:highlight w:val="none"/>
        </w:rPr>
        <w:t>环境与安全管理协议</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2.廉洁承诺书</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3.承诺函</w:t>
      </w:r>
    </w:p>
    <w:p>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4.甲方及承诺人</w:t>
      </w:r>
      <w:r>
        <w:rPr>
          <w:rFonts w:ascii="仿宋" w:hAnsi="仿宋" w:eastAsia="仿宋"/>
          <w:color w:val="000000"/>
          <w:sz w:val="24"/>
          <w:szCs w:val="24"/>
          <w:highlight w:val="none"/>
        </w:rPr>
        <w:t>身份证复印件，或工商营业执照、法</w:t>
      </w:r>
      <w:r>
        <w:rPr>
          <w:rFonts w:hint="eastAsia" w:ascii="仿宋" w:hAnsi="仿宋" w:eastAsia="仿宋"/>
          <w:color w:val="000000"/>
          <w:sz w:val="24"/>
          <w:highlight w:val="none"/>
        </w:rPr>
        <w:t>定</w:t>
      </w:r>
      <w:r>
        <w:rPr>
          <w:rFonts w:ascii="仿宋" w:hAnsi="仿宋" w:eastAsia="仿宋"/>
          <w:color w:val="000000"/>
          <w:sz w:val="24"/>
          <w:szCs w:val="24"/>
          <w:highlight w:val="none"/>
        </w:rPr>
        <w:t>代表</w:t>
      </w:r>
      <w:r>
        <w:rPr>
          <w:rFonts w:ascii="仿宋" w:hAnsi="仿宋" w:eastAsia="仿宋"/>
          <w:color w:val="000000"/>
          <w:sz w:val="24"/>
          <w:highlight w:val="none"/>
        </w:rPr>
        <w:t>人</w:t>
      </w:r>
      <w:r>
        <w:rPr>
          <w:rFonts w:ascii="仿宋" w:hAnsi="仿宋" w:eastAsia="仿宋"/>
          <w:color w:val="000000"/>
          <w:sz w:val="24"/>
          <w:szCs w:val="24"/>
          <w:highlight w:val="none"/>
        </w:rPr>
        <w:t>身份证等（如与城投集团内部的系统单位签订物管合同时可以</w:t>
      </w:r>
      <w:r>
        <w:rPr>
          <w:rFonts w:hint="eastAsia" w:ascii="仿宋" w:hAnsi="仿宋" w:eastAsia="仿宋"/>
          <w:color w:val="000000"/>
          <w:sz w:val="24"/>
          <w:szCs w:val="24"/>
          <w:highlight w:val="none"/>
        </w:rPr>
        <w:t>删除</w:t>
      </w:r>
      <w:r>
        <w:rPr>
          <w:rFonts w:ascii="仿宋" w:hAnsi="仿宋" w:eastAsia="仿宋"/>
          <w:color w:val="000000"/>
          <w:sz w:val="24"/>
          <w:szCs w:val="24"/>
          <w:highlight w:val="none"/>
        </w:rPr>
        <w:t>此项）</w:t>
      </w:r>
    </w:p>
    <w:p>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5.公司股东（大）会或董事会签字盖章的决议</w:t>
      </w:r>
    </w:p>
    <w:p>
      <w:pPr>
        <w:spacing w:line="360" w:lineRule="auto"/>
        <w:ind w:firstLine="1200" w:firstLineChars="500"/>
        <w:jc w:val="left"/>
        <w:rPr>
          <w:rFonts w:ascii="仿宋" w:hAnsi="仿宋" w:eastAsia="仿宋"/>
          <w:color w:val="000000"/>
          <w:sz w:val="24"/>
          <w:szCs w:val="24"/>
          <w:highlight w:val="none"/>
        </w:rPr>
      </w:pPr>
    </w:p>
    <w:p>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pPr>
        <w:snapToGrid w:val="0"/>
        <w:spacing w:line="360" w:lineRule="auto"/>
        <w:rPr>
          <w:rFonts w:hint="eastAsia" w:ascii="仿宋" w:hAnsi="仿宋" w:eastAsia="仿宋" w:cs="Calibri"/>
          <w:color w:val="000000"/>
          <w:sz w:val="24"/>
          <w:szCs w:val="24"/>
          <w:highlight w:val="none"/>
        </w:rPr>
      </w:pPr>
    </w:p>
    <w:p>
      <w:pPr>
        <w:pBdr>
          <w:top w:val="single" w:color="auto" w:sz="4" w:space="1"/>
          <w:bottom w:val="single" w:color="auto" w:sz="4" w:space="1"/>
        </w:pBdr>
        <w:jc w:val="center"/>
        <w:rPr>
          <w:rFonts w:hint="eastAsia" w:ascii="仿宋" w:hAnsi="仿宋" w:eastAsia="仿宋"/>
          <w:sz w:val="24"/>
          <w:szCs w:val="24"/>
          <w:highlight w:val="none"/>
        </w:rPr>
      </w:pPr>
      <w:r>
        <w:rPr>
          <w:rFonts w:hint="eastAsia" w:ascii="仿宋" w:hAnsi="仿宋" w:eastAsia="仿宋"/>
          <w:sz w:val="24"/>
          <w:szCs w:val="24"/>
          <w:highlight w:val="none"/>
        </w:rPr>
        <w:t>合同盖章签署栏</w:t>
      </w:r>
    </w:p>
    <w:p>
      <w:pPr>
        <w:spacing w:line="360" w:lineRule="auto"/>
        <w:ind w:left="5040" w:hanging="5040" w:hangingChars="21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甲方：</w:t>
      </w:r>
      <w:r>
        <w:rPr>
          <w:rFonts w:hint="eastAsia" w:ascii="仿宋" w:hAnsi="仿宋" w:eastAsia="仿宋"/>
          <w:sz w:val="24"/>
          <w:szCs w:val="24"/>
          <w:highlight w:val="none"/>
        </w:rPr>
        <w:t xml:space="preserve">                               </w:t>
      </w:r>
      <w:r>
        <w:rPr>
          <w:rFonts w:hint="eastAsia" w:ascii="仿宋" w:hAnsi="仿宋" w:eastAsia="仿宋"/>
          <w:color w:val="000000"/>
          <w:sz w:val="24"/>
          <w:szCs w:val="24"/>
          <w:highlight w:val="none"/>
        </w:rPr>
        <w:t>乙方：</w:t>
      </w:r>
      <w:r>
        <w:rPr>
          <w:rFonts w:hint="eastAsia" w:ascii="仿宋" w:hAnsi="仿宋" w:eastAsia="仿宋"/>
          <w:sz w:val="24"/>
          <w:szCs w:val="24"/>
          <w:highlight w:val="none"/>
        </w:rPr>
        <w:t xml:space="preserve">广州市城投物业服务有限公司越秀分公司 </w:t>
      </w:r>
    </w:p>
    <w:p>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 </w:t>
      </w:r>
    </w:p>
    <w:p>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 xml:space="preserve">代表人或授权代表：               负责人或授权代表： </w:t>
      </w:r>
    </w:p>
    <w:p>
      <w:pPr>
        <w:spacing w:line="360" w:lineRule="auto"/>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                             签约日期：</w:t>
      </w:r>
    </w:p>
    <w:p>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sz w:val="24"/>
          <w:szCs w:val="24"/>
          <w:highlight w:val="none"/>
        </w:rPr>
      </w:pPr>
    </w:p>
    <w:p>
      <w:pPr>
        <w:tabs>
          <w:tab w:val="right" w:pos="7744"/>
        </w:tabs>
        <w:snapToGrid w:val="0"/>
        <w:spacing w:line="400" w:lineRule="exact"/>
        <w:rPr>
          <w:rFonts w:hint="eastAsia" w:ascii="仿宋" w:hAnsi="仿宋" w:eastAsia="仿宋"/>
          <w:b/>
          <w:sz w:val="28"/>
          <w:szCs w:val="28"/>
          <w:highlight w:val="none"/>
        </w:rPr>
      </w:pPr>
      <w:r>
        <w:rPr>
          <w:rFonts w:hint="eastAsia" w:ascii="仿宋" w:hAnsi="仿宋" w:eastAsia="仿宋"/>
          <w:b/>
          <w:sz w:val="28"/>
          <w:szCs w:val="28"/>
          <w:highlight w:val="none"/>
        </w:rPr>
        <w:t>附件1：</w:t>
      </w:r>
    </w:p>
    <w:p>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环境与安全管理协议</w:t>
      </w:r>
    </w:p>
    <w:p>
      <w:pPr>
        <w:tabs>
          <w:tab w:val="left" w:pos="705"/>
        </w:tabs>
        <w:ind w:right="-199" w:rightChars="-95"/>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pPr>
        <w:tabs>
          <w:tab w:val="left" w:pos="0"/>
          <w:tab w:val="left" w:pos="975"/>
        </w:tabs>
        <w:spacing w:line="300" w:lineRule="auto"/>
        <w:jc w:val="left"/>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广州市城投物业服务有限公司越秀分公司      </w:t>
      </w:r>
      <w:r>
        <w:rPr>
          <w:rFonts w:hint="eastAsia" w:ascii="仿宋" w:hAnsi="仿宋" w:eastAsia="仿宋" w:cs="仿宋_GB2312"/>
          <w:b/>
          <w:bCs/>
          <w:color w:val="000000"/>
          <w:kern w:val="0"/>
          <w:sz w:val="24"/>
          <w:highlight w:val="none"/>
          <w:shd w:val="clear" w:color="auto" w:fill="FFFFFF"/>
        </w:rPr>
        <w:t>(以下简称乙方)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甲方租用</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从事</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，建筑面积为</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平方米。</w:t>
      </w:r>
    </w:p>
    <w:p>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8.甲方在进行室内装修、装饰前，必须向乙方提出书面申请，经批准后方可动工；面积超过</w:t>
      </w:r>
      <w:r>
        <w:rPr>
          <w:rFonts w:ascii="仿宋" w:hAnsi="仿宋" w:eastAsia="仿宋" w:cs="仿宋_GB2312"/>
          <w:color w:val="000000"/>
          <w:highlight w:val="none"/>
          <w:shd w:val="clear" w:color="auto" w:fill="FFFFFF"/>
        </w:rPr>
        <w:t>50</w:t>
      </w:r>
      <w:r>
        <w:rPr>
          <w:rFonts w:hint="eastAsia" w:ascii="仿宋" w:hAnsi="仿宋" w:eastAsia="仿宋" w:cs="仿宋_GB2312"/>
          <w:color w:val="000000"/>
          <w:highlight w:val="none"/>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w:t>
      </w:r>
      <w:r>
        <w:rPr>
          <w:rFonts w:ascii="仿宋" w:hAnsi="仿宋" w:eastAsia="仿宋" w:cs="仿宋_GB2312"/>
          <w:color w:val="000000"/>
          <w:highlight w:val="none"/>
          <w:shd w:val="clear" w:color="auto" w:fill="FFFFFF"/>
        </w:rPr>
        <w:t>电气设备、线路安装</w:t>
      </w:r>
      <w:r>
        <w:rPr>
          <w:rFonts w:hint="eastAsia" w:ascii="仿宋" w:hAnsi="仿宋" w:eastAsia="仿宋" w:cs="仿宋_GB2312"/>
          <w:color w:val="000000"/>
          <w:highlight w:val="none"/>
          <w:shd w:val="clear" w:color="auto" w:fill="FFFFFF"/>
        </w:rPr>
        <w:t>应</w:t>
      </w:r>
      <w:r>
        <w:rPr>
          <w:rFonts w:ascii="仿宋" w:hAnsi="仿宋" w:eastAsia="仿宋" w:cs="仿宋_GB2312"/>
          <w:color w:val="000000"/>
          <w:highlight w:val="none"/>
          <w:shd w:val="clear" w:color="auto" w:fill="FFFFFF"/>
        </w:rPr>
        <w:t>符合国家标准或者行业标准</w:t>
      </w:r>
      <w:r>
        <w:rPr>
          <w:rFonts w:hint="eastAsia" w:ascii="仿宋" w:hAnsi="仿宋" w:eastAsia="仿宋" w:cs="仿宋_GB2312"/>
          <w:color w:val="000000"/>
          <w:highlight w:val="none"/>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w:t>
      </w:r>
      <w:r>
        <w:rPr>
          <w:rFonts w:ascii="仿宋" w:hAnsi="仿宋" w:eastAsia="仿宋" w:cs="仿宋_GB2312"/>
          <w:color w:val="000000"/>
          <w:highlight w:val="none"/>
          <w:shd w:val="clear" w:color="auto" w:fill="FFFFFF"/>
        </w:rPr>
        <w:t>应当对从业人员进行</w:t>
      </w:r>
      <w:r>
        <w:rPr>
          <w:rFonts w:hint="eastAsia" w:ascii="仿宋" w:hAnsi="仿宋" w:eastAsia="仿宋" w:cs="仿宋_GB2312"/>
          <w:color w:val="000000"/>
          <w:highlight w:val="none"/>
          <w:shd w:val="clear" w:color="auto" w:fill="FFFFFF"/>
        </w:rPr>
        <w:t>环境法规培训和</w:t>
      </w:r>
      <w:r>
        <w:rPr>
          <w:rFonts w:ascii="仿宋" w:hAnsi="仿宋" w:eastAsia="仿宋" w:cs="仿宋_GB2312"/>
          <w:color w:val="000000"/>
          <w:highlight w:val="none"/>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w:t>
      </w:r>
      <w:r>
        <w:rPr>
          <w:rFonts w:ascii="仿宋" w:hAnsi="仿宋" w:eastAsia="仿宋" w:cs="仿宋_GB2312"/>
          <w:color w:val="000000"/>
          <w:highlight w:val="none"/>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12.</w:t>
      </w:r>
      <w:r>
        <w:rPr>
          <w:rFonts w:ascii="仿宋" w:hAnsi="仿宋" w:eastAsia="仿宋" w:cs="仿宋_GB2312"/>
          <w:color w:val="000000"/>
          <w:highlight w:val="none"/>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w:t>
      </w:r>
      <w:r>
        <w:rPr>
          <w:rFonts w:ascii="仿宋" w:hAnsi="仿宋" w:eastAsia="仿宋" w:cs="仿宋_GB2312"/>
          <w:color w:val="000000"/>
          <w:highlight w:val="none"/>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highlight w:val="none"/>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w:t>
      </w:r>
      <w:r>
        <w:rPr>
          <w:rFonts w:ascii="仿宋" w:hAnsi="仿宋" w:eastAsia="仿宋" w:cs="仿宋_GB2312"/>
          <w:color w:val="000000"/>
          <w:highlight w:val="none"/>
          <w:shd w:val="clear" w:color="auto" w:fill="FFFFFF"/>
        </w:rPr>
        <w:t>.</w:t>
      </w:r>
      <w:r>
        <w:rPr>
          <w:rFonts w:hint="eastAsia" w:ascii="仿宋" w:hAnsi="仿宋" w:eastAsia="仿宋" w:cs="仿宋_GB2312"/>
          <w:color w:val="000000"/>
          <w:highlight w:val="none"/>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（12）开展消防安全宣传教育和消防知识培训，定期进行灭火技术训练</w:t>
      </w:r>
      <w:r>
        <w:rPr>
          <w:rFonts w:hint="eastAsia" w:ascii="仿宋" w:hAnsi="仿宋" w:eastAsia="仿宋"/>
          <w:kern w:val="2"/>
          <w:highlight w:val="none"/>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（15）按照乙方划定和设置停车泊位停放车辆，不得占有、堵塞消防车通道。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（16）从事餐饮行业商铺，每季度必须聘请具有相关资质单位至少进行一次油烟管道清洗，并及时提交油烟清洗记录给乙方备案。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（21）严禁违反广州市城投物业服务有限公司安全生产管理制度的相关内容。</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二、乙方的环境和安全管理的权利和义务：</w:t>
      </w:r>
    </w:p>
    <w:p>
      <w:pPr>
        <w:pStyle w:val="10"/>
        <w:shd w:val="clear" w:color="auto" w:fill="FFFFFF"/>
        <w:spacing w:line="360" w:lineRule="auto"/>
        <w:ind w:firstLine="480" w:firstLineChars="200"/>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3.本协议</w:t>
      </w:r>
      <w:r>
        <w:rPr>
          <w:rFonts w:hint="eastAsia" w:ascii="仿宋" w:hAnsi="仿宋" w:eastAsia="仿宋"/>
          <w:color w:val="000000"/>
          <w:highlight w:val="none"/>
        </w:rPr>
        <w:t>一式</w:t>
      </w:r>
      <w:r>
        <w:rPr>
          <w:rFonts w:hint="eastAsia" w:ascii="仿宋" w:hAnsi="仿宋" w:eastAsia="仿宋"/>
          <w:color w:val="000000"/>
          <w:highlight w:val="none"/>
          <w:u w:val="single"/>
        </w:rPr>
        <w:t>陆</w:t>
      </w:r>
      <w:r>
        <w:rPr>
          <w:rFonts w:hint="eastAsia" w:ascii="仿宋" w:hAnsi="仿宋" w:eastAsia="仿宋"/>
          <w:color w:val="000000"/>
          <w:highlight w:val="none"/>
        </w:rPr>
        <w:t>份，甲方执</w:t>
      </w:r>
      <w:r>
        <w:rPr>
          <w:rFonts w:hint="eastAsia" w:ascii="仿宋" w:hAnsi="仿宋" w:eastAsia="仿宋"/>
          <w:color w:val="000000"/>
          <w:highlight w:val="none"/>
          <w:u w:val="single"/>
        </w:rPr>
        <w:t>贰</w:t>
      </w:r>
      <w:r>
        <w:rPr>
          <w:rFonts w:hint="eastAsia" w:ascii="仿宋" w:hAnsi="仿宋" w:eastAsia="仿宋"/>
          <w:color w:val="000000"/>
          <w:highlight w:val="none"/>
        </w:rPr>
        <w:t>份，乙方执</w:t>
      </w:r>
      <w:r>
        <w:rPr>
          <w:rFonts w:hint="eastAsia" w:ascii="仿宋" w:hAnsi="仿宋" w:eastAsia="仿宋"/>
          <w:color w:val="000000"/>
          <w:highlight w:val="none"/>
          <w:u w:val="single"/>
        </w:rPr>
        <w:t>肆</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，均具有同等法律效力。</w:t>
      </w:r>
    </w:p>
    <w:p>
      <w:pPr>
        <w:rPr>
          <w:rFonts w:ascii="仿宋" w:hAnsi="仿宋" w:eastAsia="仿宋"/>
          <w:b/>
          <w:bCs/>
          <w:sz w:val="24"/>
          <w:highlight w:val="none"/>
        </w:rPr>
      </w:pPr>
    </w:p>
    <w:p>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甲方（盖章）                        乙方（盖章）广州市城投物业服务有限公司越秀分公司</w:t>
      </w:r>
    </w:p>
    <w:p>
      <w:pPr>
        <w:rPr>
          <w:rFonts w:hint="eastAsia" w:ascii="仿宋" w:hAnsi="仿宋" w:eastAsia="仿宋" w:cs="仿宋_GB2312"/>
          <w:b/>
          <w:bCs/>
          <w:color w:val="000000"/>
          <w:kern w:val="0"/>
          <w:sz w:val="24"/>
          <w:highlight w:val="none"/>
          <w:shd w:val="clear" w:color="auto" w:fill="FFFFFF"/>
        </w:rPr>
      </w:pPr>
    </w:p>
    <w:p>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pPr>
        <w:rPr>
          <w:rFonts w:hint="eastAsia" w:ascii="仿宋" w:hAnsi="仿宋" w:eastAsia="仿宋" w:cs="仿宋_GB2312"/>
          <w:b/>
          <w:bCs/>
          <w:color w:val="000000"/>
          <w:kern w:val="0"/>
          <w:sz w:val="24"/>
          <w:highlight w:val="none"/>
          <w:shd w:val="clear" w:color="auto" w:fill="FFFFFF"/>
        </w:rPr>
      </w:pPr>
    </w:p>
    <w:p>
      <w:pPr>
        <w:rPr>
          <w:rFonts w:hint="eastAsia" w:ascii="仿宋" w:hAnsi="仿宋" w:eastAsia="仿宋" w:cs="仿宋_GB2312"/>
          <w:b/>
          <w:bCs/>
          <w:color w:val="000000"/>
          <w:kern w:val="0"/>
          <w:sz w:val="24"/>
          <w:highlight w:val="none"/>
          <w:shd w:val="clear" w:color="auto" w:fill="FFFFFF"/>
        </w:rPr>
      </w:pPr>
    </w:p>
    <w:p>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p>
    <w:p>
      <w:pPr>
        <w:spacing w:line="360" w:lineRule="auto"/>
        <w:rPr>
          <w:rFonts w:hint="eastAsia" w:ascii="仿宋" w:hAnsi="仿宋" w:eastAsia="仿宋"/>
          <w:color w:val="000000"/>
          <w:sz w:val="24"/>
          <w:highlight w:val="none"/>
        </w:rPr>
      </w:pPr>
      <w:r>
        <w:rPr>
          <w:rFonts w:hint="eastAsia" w:ascii="仿宋" w:hAnsi="仿宋" w:eastAsia="仿宋"/>
          <w:color w:val="000000"/>
          <w:sz w:val="24"/>
          <w:highlight w:val="none"/>
        </w:rPr>
        <w:t>附件2；</w:t>
      </w:r>
    </w:p>
    <w:p>
      <w:pPr>
        <w:spacing w:line="360" w:lineRule="auto"/>
        <w:jc w:val="center"/>
        <w:rPr>
          <w:rFonts w:hint="eastAsia" w:ascii="仿宋_GB2312" w:hAnsi="宋体" w:eastAsia="仿宋_GB2312"/>
          <w:b/>
          <w:bCs/>
          <w:color w:val="000000"/>
          <w:sz w:val="32"/>
          <w:szCs w:val="32"/>
          <w:highlight w:val="none"/>
        </w:rPr>
      </w:pPr>
      <w:r>
        <w:rPr>
          <w:rFonts w:hint="eastAsia" w:ascii="仿宋_GB2312" w:hAnsi="宋体" w:eastAsia="仿宋_GB2312"/>
          <w:b/>
          <w:bCs/>
          <w:color w:val="000000"/>
          <w:sz w:val="32"/>
          <w:szCs w:val="32"/>
          <w:highlight w:val="none"/>
        </w:rPr>
        <w:t>廉洁承诺书</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（二）不以任何形式向城投物业越秀分公司及其工作人员馈赠现金、有价证券、支付凭证和贵重礼品等财物。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（三）不以任何理由邀请城投物业越秀分公司工作人员参加有可能影响业务活动的宴请及娱乐活动以及提供通信工具、交通工具和高档办公用品等物品。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（四）不为城投物业越秀分公司工作人员在度假、出国（出境）旅游、婚丧嫁娶、住房装修、配偶子女等亲属工作安排等方面提供方便。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（五）不以任何名义为城投物业越秀分公司工作人员及其亲属支付应由个人支付的各种费用。</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（六）本供应商发现城投物业越秀分公司工作人员明示或暗示要求收受贿赂，将及时向城投物业纪检室举报。</w:t>
      </w: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（七）本供应商如有违反本承诺的，城投物业越秀分公司有权终止合同的履行且不承担违约责任。</w:t>
      </w:r>
    </w:p>
    <w:p>
      <w:pPr>
        <w:spacing w:line="360" w:lineRule="auto"/>
        <w:ind w:firstLine="480" w:firstLineChars="200"/>
        <w:rPr>
          <w:rFonts w:hint="eastAsia" w:ascii="仿宋_GB2312" w:hAnsi="宋体" w:eastAsia="仿宋_GB2312"/>
          <w:color w:val="000000"/>
          <w:sz w:val="24"/>
          <w:highlight w:val="none"/>
        </w:rPr>
      </w:pPr>
    </w:p>
    <w:p>
      <w:pPr>
        <w:shd w:val="clear" w:color="auto" w:fill="FFFFFF"/>
        <w:spacing w:after="240"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highlight w:val="none"/>
        </w:rPr>
      </w:pPr>
      <w:r>
        <w:rPr>
          <w:rFonts w:hint="eastAsia" w:ascii="仿宋_GB2312" w:hAnsi="宋体" w:eastAsia="仿宋_GB2312"/>
          <w:color w:val="000000"/>
          <w:sz w:val="24"/>
          <w:highlight w:val="none"/>
        </w:rPr>
        <w:t xml:space="preserve">                                        日  期：</w:t>
      </w:r>
    </w:p>
    <w:p>
      <w:pPr>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rPr>
          <w:rFonts w:hint="eastAsia" w:ascii="仿宋" w:hAnsi="仿宋" w:eastAsia="仿宋"/>
          <w:color w:val="000000"/>
          <w:sz w:val="24"/>
          <w:highlight w:val="none"/>
        </w:rPr>
      </w:pPr>
    </w:p>
    <w:p>
      <w:pPr>
        <w:widowControl/>
        <w:jc w:val="left"/>
        <w:rPr>
          <w:rFonts w:hint="eastAsia"/>
          <w:highlight w:val="none"/>
        </w:rPr>
      </w:pPr>
    </w:p>
    <w:p>
      <w:pPr>
        <w:rPr>
          <w:rFonts w:hint="eastAsia" w:ascii="仿宋" w:hAnsi="仿宋" w:eastAsia="仿宋"/>
          <w:color w:val="000000"/>
          <w:sz w:val="24"/>
          <w:highlight w:val="none"/>
        </w:rPr>
      </w:pPr>
      <w:r>
        <w:rPr>
          <w:rFonts w:hint="eastAsia" w:ascii="仿宋" w:hAnsi="仿宋" w:eastAsia="仿宋"/>
          <w:color w:val="000000"/>
          <w:sz w:val="24"/>
          <w:highlight w:val="none"/>
        </w:rPr>
        <w:t>附件3:</w:t>
      </w:r>
    </w:p>
    <w:p>
      <w:pPr>
        <w:jc w:val="center"/>
        <w:rPr>
          <w:rFonts w:hint="eastAsia"/>
          <w:sz w:val="44"/>
          <w:szCs w:val="44"/>
          <w:highlight w:val="none"/>
        </w:rPr>
      </w:pPr>
      <w:r>
        <w:rPr>
          <w:rFonts w:hint="eastAsia"/>
          <w:sz w:val="44"/>
          <w:szCs w:val="44"/>
          <w:highlight w:val="none"/>
        </w:rPr>
        <w:t>承 诺 函</w:t>
      </w:r>
    </w:p>
    <w:p>
      <w:pPr>
        <w:jc w:val="center"/>
        <w:rPr>
          <w:sz w:val="44"/>
          <w:szCs w:val="44"/>
          <w:highlight w:val="none"/>
        </w:rPr>
      </w:pPr>
    </w:p>
    <w:p>
      <w:pPr>
        <w:tabs>
          <w:tab w:val="left" w:pos="4253"/>
        </w:tabs>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承 诺 人：</w:t>
      </w:r>
      <w:r>
        <w:rPr>
          <w:rFonts w:ascii="仿宋" w:hAnsi="仿宋" w:eastAsia="仿宋"/>
          <w:color w:val="000000"/>
          <w:sz w:val="24"/>
          <w:highlight w:val="none"/>
        </w:rPr>
        <w:t xml:space="preserve"> </w:t>
      </w:r>
      <w:r>
        <w:rPr>
          <w:rFonts w:hint="eastAsia" w:ascii="仿宋" w:hAnsi="仿宋" w:eastAsia="仿宋"/>
          <w:color w:val="000000"/>
          <w:sz w:val="24"/>
          <w:highlight w:val="none"/>
        </w:rPr>
        <w:t xml:space="preserve">                     </w:t>
      </w:r>
    </w:p>
    <w:p>
      <w:pPr>
        <w:tabs>
          <w:tab w:val="left" w:pos="4253"/>
        </w:tabs>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□身份证号/□营业执照号：</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住所（身份证地址或营业执照注册地）：</w:t>
      </w:r>
      <w:r>
        <w:rPr>
          <w:rFonts w:ascii="仿宋" w:hAnsi="仿宋" w:eastAsia="仿宋"/>
          <w:color w:val="000000"/>
          <w:sz w:val="24"/>
          <w:highlight w:val="none"/>
        </w:rPr>
        <w:t xml:space="preserve"> </w:t>
      </w:r>
    </w:p>
    <w:p>
      <w:pPr>
        <w:spacing w:before="156" w:beforeLines="50" w:after="156" w:afterLines="50" w:line="300" w:lineRule="exact"/>
        <w:rPr>
          <w:rFonts w:ascii="仿宋" w:hAnsi="仿宋" w:eastAsia="仿宋"/>
          <w:color w:val="000000"/>
          <w:sz w:val="24"/>
          <w:highlight w:val="none"/>
        </w:rPr>
      </w:pP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法定代表人：</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通讯地址：</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邮    箱：</w:t>
      </w:r>
    </w:p>
    <w:p>
      <w:pPr>
        <w:rPr>
          <w:highlight w:val="none"/>
        </w:rPr>
      </w:pP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致广州市城投物业服务有限公司越秀分公司</w:t>
      </w:r>
    </w:p>
    <w:p>
      <w:pPr>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我方自愿为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承诺人（盖章）：</w:t>
      </w: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法定代表人或授权代表（签字）：</w:t>
      </w:r>
    </w:p>
    <w:p>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年     月    日</w:t>
      </w:r>
    </w:p>
    <w:p>
      <w:pPr>
        <w:spacing w:line="360" w:lineRule="auto"/>
        <w:rPr>
          <w:rFonts w:hint="eastAsia" w:ascii="仿宋" w:hAnsi="仿宋" w:eastAsia="仿宋"/>
          <w:color w:val="000000"/>
          <w:sz w:val="24"/>
          <w:szCs w:val="24"/>
          <w:highlight w:val="none"/>
        </w:rPr>
      </w:pPr>
    </w:p>
    <w:p>
      <w:pPr>
        <w:widowControl/>
        <w:jc w:val="left"/>
        <w:rPr>
          <w:rFonts w:hint="eastAsia"/>
          <w:highlight w:val="none"/>
        </w:rPr>
      </w:pPr>
    </w:p>
    <w:p>
      <w:pPr>
        <w:spacing w:line="360" w:lineRule="auto"/>
        <w:rPr>
          <w:rFonts w:hint="eastAsia" w:ascii="仿宋" w:hAnsi="仿宋" w:eastAsia="仿宋"/>
          <w:color w:val="000000"/>
          <w:sz w:val="24"/>
          <w:szCs w:val="24"/>
          <w:highlight w:val="none"/>
        </w:rPr>
      </w:pPr>
    </w:p>
    <w:p>
      <w:pPr>
        <w:spacing w:line="360" w:lineRule="auto"/>
        <w:rPr>
          <w:rFonts w:ascii="仿宋" w:hAnsi="仿宋" w:eastAsia="仿宋"/>
          <w:color w:val="000000"/>
          <w:sz w:val="24"/>
          <w:szCs w:val="24"/>
          <w:highlight w:val="none"/>
        </w:rPr>
      </w:pPr>
    </w:p>
    <w:p>
      <w:pPr>
        <w:spacing w:line="360" w:lineRule="auto"/>
        <w:rPr>
          <w:rFonts w:hint="eastAsia" w:ascii="仿宋" w:hAnsi="仿宋" w:eastAsia="仿宋"/>
          <w:color w:val="000000"/>
          <w:sz w:val="24"/>
          <w:szCs w:val="24"/>
          <w:highlight w:val="none"/>
        </w:rPr>
      </w:pPr>
    </w:p>
    <w:p>
      <w:pPr>
        <w:spacing w:line="360" w:lineRule="auto"/>
        <w:rPr>
          <w:rFonts w:hint="eastAsia" w:ascii="仿宋" w:hAnsi="仿宋" w:eastAsia="仿宋"/>
          <w:color w:val="000000"/>
          <w:sz w:val="24"/>
          <w:szCs w:val="24"/>
          <w:highlight w:val="none"/>
        </w:rPr>
      </w:pPr>
      <w:bookmarkStart w:id="32" w:name="_GoBack"/>
      <w:bookmarkEnd w:id="32"/>
      <w:r>
        <w:rPr>
          <w:rFonts w:hint="eastAsia" w:ascii="仿宋" w:hAnsi="仿宋" w:eastAsia="仿宋"/>
          <w:color w:val="000000"/>
          <w:sz w:val="24"/>
          <w:szCs w:val="24"/>
          <w:highlight w:val="none"/>
        </w:rPr>
        <w:t>附件4.</w:t>
      </w:r>
    </w:p>
    <w:p>
      <w:pPr>
        <w:spacing w:line="360" w:lineRule="auto"/>
        <w:rPr>
          <w:rFonts w:hint="eastAsia" w:ascii="仿宋" w:hAnsi="仿宋" w:eastAsia="仿宋"/>
          <w:color w:val="000000"/>
          <w:sz w:val="24"/>
          <w:szCs w:val="24"/>
          <w:highlight w:val="none"/>
        </w:rPr>
      </w:pPr>
      <w:r>
        <w:rPr>
          <w:rFonts w:hint="eastAsia" w:ascii="宋体" w:hAnsi="宋体"/>
          <w:b/>
          <w:color w:val="000000"/>
          <w:sz w:val="28"/>
          <w:szCs w:val="32"/>
          <w:highlight w:val="none"/>
        </w:rPr>
        <w:t>甲方及承诺人</w:t>
      </w:r>
      <w:r>
        <w:rPr>
          <w:rFonts w:ascii="宋体" w:hAnsi="宋体"/>
          <w:b/>
          <w:color w:val="000000"/>
          <w:sz w:val="28"/>
          <w:szCs w:val="32"/>
          <w:highlight w:val="none"/>
        </w:rPr>
        <w:t>身份证复印件，或工商营业执照、法</w:t>
      </w:r>
      <w:r>
        <w:rPr>
          <w:rFonts w:hint="eastAsia" w:ascii="宋体" w:hAnsi="宋体"/>
          <w:b/>
          <w:color w:val="000000"/>
          <w:sz w:val="28"/>
          <w:szCs w:val="32"/>
          <w:highlight w:val="none"/>
        </w:rPr>
        <w:t>定</w:t>
      </w:r>
      <w:r>
        <w:rPr>
          <w:rFonts w:ascii="宋体" w:hAnsi="宋体"/>
          <w:b/>
          <w:color w:val="000000"/>
          <w:sz w:val="28"/>
          <w:szCs w:val="32"/>
          <w:highlight w:val="none"/>
        </w:rPr>
        <w:t>代表人身份证等</w:t>
      </w: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spacing w:before="156" w:beforeLines="50" w:after="156" w:afterLines="50"/>
        <w:rPr>
          <w:rFonts w:hint="eastAsia" w:ascii="仿宋" w:hAnsi="仿宋" w:eastAsia="仿宋"/>
          <w:sz w:val="24"/>
          <w:szCs w:val="24"/>
          <w:highlight w:val="none"/>
        </w:rPr>
      </w:pPr>
    </w:p>
    <w:p>
      <w:pPr>
        <w:widowControl/>
        <w:jc w:val="left"/>
        <w:rPr>
          <w:rFonts w:hint="eastAsia"/>
          <w:highlight w:val="none"/>
        </w:rPr>
      </w:pPr>
    </w:p>
    <w:p>
      <w:pPr>
        <w:widowControl/>
        <w:jc w:val="left"/>
        <w:rPr>
          <w:rFonts w:hint="eastAsia"/>
          <w:highlight w:val="none"/>
        </w:rPr>
      </w:pPr>
    </w:p>
    <w:p>
      <w:pPr>
        <w:spacing w:before="156" w:beforeLines="50" w:after="156" w:afterLines="50"/>
        <w:rPr>
          <w:rFonts w:hint="eastAsia" w:ascii="仿宋" w:hAnsi="仿宋" w:eastAsia="仿宋"/>
          <w:color w:val="000000"/>
          <w:sz w:val="24"/>
          <w:highlight w:val="none"/>
        </w:rPr>
      </w:pPr>
      <w:r>
        <w:rPr>
          <w:rFonts w:hint="eastAsia" w:ascii="仿宋" w:hAnsi="仿宋" w:eastAsia="仿宋"/>
          <w:color w:val="000000"/>
          <w:sz w:val="24"/>
          <w:highlight w:val="none"/>
        </w:rPr>
        <w:t>附件5：</w:t>
      </w:r>
    </w:p>
    <w:p>
      <w:pPr>
        <w:spacing w:line="360" w:lineRule="auto"/>
        <w:ind w:firstLine="1205" w:firstLineChars="500"/>
        <w:rPr>
          <w:rFonts w:hint="eastAsia" w:ascii="仿宋" w:hAnsi="仿宋" w:eastAsia="仿宋"/>
          <w:b/>
          <w:color w:val="000000"/>
          <w:sz w:val="24"/>
          <w:highlight w:val="none"/>
        </w:rPr>
      </w:pPr>
      <w:r>
        <w:rPr>
          <w:rFonts w:hint="eastAsia" w:ascii="仿宋" w:hAnsi="仿宋" w:eastAsia="仿宋"/>
          <w:b/>
          <w:color w:val="000000"/>
          <w:sz w:val="24"/>
          <w:highlight w:val="none"/>
        </w:rPr>
        <w:t>公司股东（大）会或董事会签字盖章的决议</w:t>
      </w:r>
    </w:p>
    <w:bookmarkEnd w:id="31"/>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ascii="宋体" w:hAnsi="宋体"/>
          <w:b/>
          <w:color w:val="000000"/>
          <w:sz w:val="28"/>
          <w:szCs w:val="32"/>
          <w:highlight w:val="none"/>
        </w:rPr>
      </w:pPr>
    </w:p>
    <w:p>
      <w:pPr>
        <w:spacing w:line="360" w:lineRule="auto"/>
        <w:ind w:firstLine="843" w:firstLineChars="300"/>
        <w:rPr>
          <w:rFonts w:hint="eastAsia" w:ascii="宋体" w:hAnsi="宋体"/>
          <w:b/>
          <w:color w:val="000000"/>
          <w:sz w:val="28"/>
          <w:szCs w:val="32"/>
          <w:highlight w:val="none"/>
        </w:rPr>
      </w:pPr>
    </w:p>
    <w:p>
      <w:pPr>
        <w:spacing w:line="360" w:lineRule="auto"/>
        <w:ind w:left="-420" w:leftChars="-200" w:firstLine="447" w:firstLineChars="139"/>
        <w:rPr>
          <w:rFonts w:ascii="仿宋_GB2312" w:hAnsi="Times New Roman" w:eastAsia="仿宋_GB2312"/>
          <w:b/>
          <w:bCs/>
          <w:sz w:val="32"/>
          <w:szCs w:val="32"/>
          <w:highlight w:val="none"/>
        </w:rPr>
      </w:pPr>
      <w:r>
        <w:rPr>
          <w:rFonts w:hint="eastAsia" w:ascii="仿宋" w:hAnsi="仿宋" w:eastAsia="仿宋"/>
          <w:b/>
          <w:color w:val="000000"/>
          <w:sz w:val="32"/>
          <w:szCs w:val="28"/>
          <w:highlight w:val="none"/>
        </w:rPr>
        <w:t>附件2：</w:t>
      </w:r>
      <w:r>
        <w:rPr>
          <w:rFonts w:hint="eastAsia" w:ascii="仿宋_GB2312" w:hAnsi="Times New Roman" w:eastAsia="仿宋_GB2312"/>
          <w:b/>
          <w:bCs/>
          <w:sz w:val="32"/>
          <w:szCs w:val="32"/>
          <w:highlight w:val="none"/>
        </w:rPr>
        <w:t>招租位置平面图</w:t>
      </w:r>
    </w:p>
    <w:p>
      <w:pPr>
        <w:rPr>
          <w:rFonts w:hint="eastAsia"/>
          <w:highlight w:val="none"/>
        </w:rPr>
      </w:pPr>
    </w:p>
    <w:p>
      <w:pPr>
        <w:rPr>
          <w:rFonts w:hint="eastAsia"/>
          <w:highlight w:val="none"/>
        </w:rPr>
      </w:pPr>
    </w:p>
    <w:p>
      <w:pPr>
        <w:rPr>
          <w:rFonts w:hint="eastAsia"/>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2872105</wp:posOffset>
                </wp:positionV>
                <wp:extent cx="320040" cy="635"/>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320040" cy="635"/>
                        </a:xfrm>
                        <a:prstGeom prst="line">
                          <a:avLst/>
                        </a:prstGeom>
                        <a:ln>
                          <a:noFill/>
                        </a:ln>
                      </wps:spPr>
                      <wps:bodyPr upright="1"/>
                    </wps:wsp>
                  </a:graphicData>
                </a:graphic>
              </wp:anchor>
            </w:drawing>
          </mc:Choice>
          <mc:Fallback>
            <w:pict>
              <v:line id="_x0000_s1026" o:spid="_x0000_s1026" o:spt="20" style="position:absolute;left:0pt;flip:x;margin-left:115.3pt;margin-top:226.15pt;height:0.05pt;width:25.2pt;z-index:251661312;mso-width-relative:page;mso-height-relative:page;" filled="f" stroked="f" coordsize="21600,21600" o:gfxdata="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NdE2QAA&#10;AAsBAAAPAAAAAAAAAAEAIAAAACIAAABkcnMvZG93bnJldi54bWxQSwECFAAUAAAACACHTuJAs8vo&#10;QasBAAA6AwAADgAAAAAAAAABACAAAAAoAQAAZHJzL2Uyb0RvYy54bWxQSwUGAAAAAAYABgBZAQAA&#10;RQUAAAAA&#10;">
                <v:fill on="f" focussize="0,0"/>
                <v:stroke on="f"/>
                <v:imagedata o:title=""/>
                <o:lock v:ext="edit" aspectratio="f"/>
              </v:line>
            </w:pict>
          </mc:Fallback>
        </mc:AlternateContent>
      </w: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1539240</wp:posOffset>
                </wp:positionH>
                <wp:positionV relativeFrom="paragraph">
                  <wp:posOffset>2858770</wp:posOffset>
                </wp:positionV>
                <wp:extent cx="238125" cy="635"/>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238125" cy="635"/>
                        </a:xfrm>
                        <a:prstGeom prst="line">
                          <a:avLst/>
                        </a:prstGeom>
                        <a:ln>
                          <a:noFill/>
                        </a:ln>
                      </wps:spPr>
                      <wps:bodyPr upright="1"/>
                    </wps:wsp>
                  </a:graphicData>
                </a:graphic>
              </wp:anchor>
            </w:drawing>
          </mc:Choice>
          <mc:Fallback>
            <w:pict>
              <v:line id="_x0000_s1026" o:spid="_x0000_s1026" o:spt="20" style="position:absolute;left:0pt;flip:x;margin-left:121.2pt;margin-top:225.1pt;height:0.05pt;width:18.75pt;z-index:251660288;mso-width-relative:page;mso-height-relative:page;" filled="f" stroked="f" coordsize="21600,21600" o:gfxdata="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0q1E22QAA&#10;AAsBAAAPAAAAAAAAAAEAIAAAACIAAABkcnMvZG93bnJldi54bWxQSwECFAAUAAAACACHTuJAg2h1&#10;dKsBAAA6AwAADgAAAAAAAAABACAAAAAoAQAAZHJzL2Uyb0RvYy54bWxQSwUGAAAAAAYABgBZAQAA&#10;RQUAAAAA&#10;">
                <v:fill on="f" focussize="0,0"/>
                <v:stroke on="f"/>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3223895</wp:posOffset>
                </wp:positionH>
                <wp:positionV relativeFrom="paragraph">
                  <wp:posOffset>1698625</wp:posOffset>
                </wp:positionV>
                <wp:extent cx="525780" cy="313690"/>
                <wp:effectExtent l="0" t="0" r="0" b="0"/>
                <wp:wrapNone/>
                <wp:docPr id="4" name="矩形 4"/>
                <wp:cNvGraphicFramePr/>
                <a:graphic xmlns:a="http://schemas.openxmlformats.org/drawingml/2006/main">
                  <a:graphicData uri="http://schemas.microsoft.com/office/word/2010/wordprocessingShape">
                    <wps:wsp>
                      <wps:cNvSpPr/>
                      <wps:spPr>
                        <a:xfrm>
                          <a:off x="0" y="0"/>
                          <a:ext cx="525780" cy="313690"/>
                        </a:xfrm>
                        <a:prstGeom prst="rect">
                          <a:avLst/>
                        </a:prstGeom>
                        <a:blipFill rotWithShape="0">
                          <a:blip/>
                        </a:blipFill>
                        <a:ln>
                          <a:noFill/>
                        </a:ln>
                      </wps:spPr>
                      <wps:bodyPr upright="1"/>
                    </wps:wsp>
                  </a:graphicData>
                </a:graphic>
              </wp:anchor>
            </w:drawing>
          </mc:Choice>
          <mc:Fallback>
            <w:pict>
              <v:rect id="_x0000_s1026" o:spid="_x0000_s1026" o:spt="1" style="position:absolute;left:0pt;margin-left:253.85pt;margin-top:133.75pt;height:24.7pt;width:41.4pt;z-index:251659264;mso-width-relative:page;mso-height-relative:page;" filled="t" stroked="f" coordsize="21600,21600" o:gfxdata="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9p1ydwAAAALAQAADwAAAAAAAAABACAAAAAiAAAAZHJzL2Rvd25yZXYueG1sUEsBAhQA&#10;FAAAAAgAh07iQMyOov61AQAAnQMAAA4AAAAAAAAAAQAgAAAAKwEAAGRycy9lMm9Eb2MueG1sUEsF&#10;BgAAAAAGAAYAWQEAAFIFAAAAAA==&#10;">
                <v:fill type="tile" on="t" focussize="0,0" recolor="t"/>
                <v:stroke on="f"/>
                <v:imagedata o:title=""/>
                <o:lock v:ext="edit" aspectratio="f"/>
              </v:rect>
            </w:pict>
          </mc:Fallback>
        </mc:AlternateContent>
      </w:r>
    </w:p>
    <w:p>
      <w:pPr>
        <w:rPr>
          <w:rFonts w:hint="eastAsia" w:eastAsia="宋体"/>
          <w:highlight w:val="none"/>
          <w:lang w:eastAsia="zh-CN"/>
        </w:rPr>
      </w:pPr>
      <w:r>
        <w:rPr>
          <w:rFonts w:hint="eastAsia" w:eastAsia="宋体"/>
          <w:highlight w:val="none"/>
          <w:lang w:eastAsia="zh-CN"/>
        </w:rPr>
        <w:drawing>
          <wp:inline distT="0" distB="0" distL="114300" distR="114300">
            <wp:extent cx="5266055" cy="3465195"/>
            <wp:effectExtent l="0" t="0" r="10795" b="1905"/>
            <wp:docPr id="2" name="图片 2" descr="da82c4d82c08607c4b0439acb92d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82c4d82c08607c4b0439acb92d655"/>
                    <pic:cNvPicPr>
                      <a:picLocks noChangeAspect="1"/>
                    </pic:cNvPicPr>
                  </pic:nvPicPr>
                  <pic:blipFill>
                    <a:blip r:embed="rId6"/>
                    <a:stretch>
                      <a:fillRect/>
                    </a:stretch>
                  </pic:blipFill>
                  <pic:spPr>
                    <a:xfrm>
                      <a:off x="0" y="0"/>
                      <a:ext cx="5266055" cy="3465195"/>
                    </a:xfrm>
                    <a:prstGeom prst="rect">
                      <a:avLst/>
                    </a:prstGeom>
                  </pic:spPr>
                </pic:pic>
              </a:graphicData>
            </a:graphic>
          </wp:inline>
        </w:drawing>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9"/>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ODJjMDA4NTlhMjgwMWJlZWQzMDliOTllYTJlNGUifQ=="/>
  </w:docVars>
  <w:rsids>
    <w:rsidRoot w:val="24F0709F"/>
    <w:rsid w:val="055548E2"/>
    <w:rsid w:val="063F4CBD"/>
    <w:rsid w:val="06620A18"/>
    <w:rsid w:val="06783FA2"/>
    <w:rsid w:val="08BE5BE8"/>
    <w:rsid w:val="0EF61DBD"/>
    <w:rsid w:val="104426FD"/>
    <w:rsid w:val="12675D41"/>
    <w:rsid w:val="12752689"/>
    <w:rsid w:val="14C07AF9"/>
    <w:rsid w:val="14E03304"/>
    <w:rsid w:val="1B1C4DBA"/>
    <w:rsid w:val="1B4E4C07"/>
    <w:rsid w:val="1B7C0D79"/>
    <w:rsid w:val="211A38B6"/>
    <w:rsid w:val="24EA1DCE"/>
    <w:rsid w:val="24F0709F"/>
    <w:rsid w:val="25556BF8"/>
    <w:rsid w:val="266425FB"/>
    <w:rsid w:val="31C54CFA"/>
    <w:rsid w:val="38047CE4"/>
    <w:rsid w:val="38980E69"/>
    <w:rsid w:val="39E27D3C"/>
    <w:rsid w:val="3CD54325"/>
    <w:rsid w:val="3CEE1B43"/>
    <w:rsid w:val="3F9B4050"/>
    <w:rsid w:val="406936E4"/>
    <w:rsid w:val="40F97A50"/>
    <w:rsid w:val="41253907"/>
    <w:rsid w:val="42C9486F"/>
    <w:rsid w:val="43F60A3C"/>
    <w:rsid w:val="459530FF"/>
    <w:rsid w:val="4EEE1C9B"/>
    <w:rsid w:val="4EF7592A"/>
    <w:rsid w:val="4F412089"/>
    <w:rsid w:val="4F4D25BB"/>
    <w:rsid w:val="4F974661"/>
    <w:rsid w:val="50DC2FF2"/>
    <w:rsid w:val="51092A19"/>
    <w:rsid w:val="54DE448C"/>
    <w:rsid w:val="54E93F3B"/>
    <w:rsid w:val="54F05C21"/>
    <w:rsid w:val="559F0EF5"/>
    <w:rsid w:val="55D91259"/>
    <w:rsid w:val="5BDB5D43"/>
    <w:rsid w:val="5D017F2A"/>
    <w:rsid w:val="5D755B02"/>
    <w:rsid w:val="5D7A6CDC"/>
    <w:rsid w:val="60BC38AA"/>
    <w:rsid w:val="627E06AA"/>
    <w:rsid w:val="62C0798C"/>
    <w:rsid w:val="64CD64C3"/>
    <w:rsid w:val="66123F7F"/>
    <w:rsid w:val="6723175B"/>
    <w:rsid w:val="67D4481F"/>
    <w:rsid w:val="68040E09"/>
    <w:rsid w:val="686379EB"/>
    <w:rsid w:val="6957335A"/>
    <w:rsid w:val="6A027609"/>
    <w:rsid w:val="6CB34801"/>
    <w:rsid w:val="6E964793"/>
    <w:rsid w:val="70E94467"/>
    <w:rsid w:val="71CD1506"/>
    <w:rsid w:val="727644F9"/>
    <w:rsid w:val="7503707D"/>
    <w:rsid w:val="77FD7F6C"/>
    <w:rsid w:val="7874450D"/>
    <w:rsid w:val="79A432C4"/>
    <w:rsid w:val="7A286224"/>
    <w:rsid w:val="7C98567B"/>
    <w:rsid w:val="7E270052"/>
    <w:rsid w:val="7FC3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autoRedefine/>
    <w:unhideWhenUsed/>
    <w:qFormat/>
    <w:uiPriority w:val="99"/>
    <w:pPr>
      <w:snapToGrid w:val="0"/>
      <w:jc w:val="left"/>
    </w:pPr>
    <w:rPr>
      <w:sz w:val="18"/>
      <w:szCs w:val="18"/>
    </w:rPr>
  </w:style>
  <w:style w:type="character" w:styleId="8">
    <w:name w:val="Hyperlink"/>
    <w:autoRedefine/>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2024-12-04T08:20:00Z</dcterms:created>
  <dc:creator>殷绯</dc:creator>
  <cp:lastModifiedBy>殷绯</cp:lastModifiedBy>
  <dcterms:modified xsi:type="dcterms:W3CDTF">2024-12-18T07:20:54Z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7F0E899D253D4E0898DFCE54617809D3_13</vt:lpwstr>
  </property>
</Properties>
</file>