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543D4">
      <w:pPr>
        <w:rPr>
          <w:rFonts w:hint="eastAsia" w:ascii="黑体" w:hAnsi="黑体" w:eastAsia="黑体" w:cs="黑体"/>
          <w:sz w:val="32"/>
          <w:szCs w:val="32"/>
          <w:highlight w:val="none"/>
        </w:rPr>
      </w:pPr>
      <w:bookmarkStart w:id="5" w:name="_GoBack"/>
      <w:bookmarkEnd w:id="5"/>
      <w:r>
        <w:rPr>
          <w:rFonts w:hint="eastAsia" w:ascii="黑体" w:hAnsi="黑体" w:eastAsia="黑体" w:cs="黑体"/>
          <w:sz w:val="32"/>
          <w:szCs w:val="32"/>
          <w:highlight w:val="none"/>
        </w:rPr>
        <w:t>附件1：</w:t>
      </w:r>
    </w:p>
    <w:p w14:paraId="22D7FA81">
      <w:pPr>
        <w:pStyle w:val="8"/>
        <w:spacing w:before="0" w:beforeAutospacing="0" w:after="0" w:afterAutospacing="0" w:line="560" w:lineRule="exact"/>
        <w:rPr>
          <w:rFonts w:hint="eastAsia" w:ascii="仿宋" w:hAnsi="仿宋" w:eastAsia="仿宋"/>
          <w:sz w:val="72"/>
          <w:szCs w:val="72"/>
          <w:highlight w:val="none"/>
        </w:rPr>
      </w:pPr>
    </w:p>
    <w:p w14:paraId="52B1DC36">
      <w:pPr>
        <w:jc w:val="center"/>
        <w:rPr>
          <w:rFonts w:ascii="仿宋_GB2312" w:eastAsia="仿宋_GB2312"/>
          <w:b/>
          <w:bCs/>
          <w:sz w:val="48"/>
          <w:szCs w:val="48"/>
          <w:highlight w:val="none"/>
        </w:rPr>
      </w:pPr>
    </w:p>
    <w:p w14:paraId="0C59EA0C">
      <w:pPr>
        <w:jc w:val="center"/>
        <w:rPr>
          <w:rFonts w:ascii="仿宋_GB2312" w:eastAsia="仿宋_GB2312"/>
          <w:b/>
          <w:bCs/>
          <w:sz w:val="48"/>
          <w:szCs w:val="48"/>
          <w:highlight w:val="none"/>
        </w:rPr>
      </w:pPr>
    </w:p>
    <w:p w14:paraId="70748D72">
      <w:pPr>
        <w:jc w:val="center"/>
        <w:rPr>
          <w:rFonts w:ascii="仿宋_GB2312" w:eastAsia="仿宋_GB2312"/>
          <w:b/>
          <w:bCs/>
          <w:sz w:val="48"/>
          <w:szCs w:val="48"/>
          <w:highlight w:val="none"/>
        </w:rPr>
      </w:pPr>
      <w:r>
        <w:rPr>
          <w:rFonts w:hint="eastAsia" w:ascii="仿宋_GB2312" w:eastAsia="仿宋_GB2312"/>
          <w:b/>
          <w:bCs/>
          <w:sz w:val="48"/>
          <w:szCs w:val="48"/>
          <w:highlight w:val="none"/>
        </w:rPr>
        <w:t>广州市   区   房</w:t>
      </w:r>
    </w:p>
    <w:p w14:paraId="42634C5E">
      <w:pPr>
        <w:jc w:val="center"/>
        <w:rPr>
          <w:rFonts w:ascii="仿宋_GB2312" w:eastAsia="仿宋_GB2312"/>
          <w:b/>
          <w:bCs/>
          <w:sz w:val="48"/>
          <w:szCs w:val="48"/>
          <w:highlight w:val="none"/>
        </w:rPr>
      </w:pPr>
      <w:r>
        <w:rPr>
          <w:rFonts w:hint="eastAsia" w:ascii="仿宋_GB2312" w:eastAsia="仿宋_GB2312"/>
          <w:b/>
          <w:bCs/>
          <w:sz w:val="48"/>
          <w:szCs w:val="48"/>
          <w:highlight w:val="none"/>
        </w:rPr>
        <w:t>招租项目</w:t>
      </w:r>
    </w:p>
    <w:p w14:paraId="76759906">
      <w:pPr>
        <w:jc w:val="center"/>
        <w:rPr>
          <w:rFonts w:ascii="仿宋_GB2312" w:eastAsia="仿宋_GB2312"/>
          <w:b/>
          <w:bCs/>
          <w:sz w:val="48"/>
          <w:szCs w:val="48"/>
          <w:highlight w:val="none"/>
        </w:rPr>
      </w:pPr>
    </w:p>
    <w:p w14:paraId="187C6415">
      <w:pPr>
        <w:jc w:val="center"/>
        <w:rPr>
          <w:rFonts w:ascii="仿宋_GB2312" w:eastAsia="仿宋_GB2312"/>
          <w:b/>
          <w:bCs/>
          <w:sz w:val="48"/>
          <w:szCs w:val="48"/>
          <w:highlight w:val="none"/>
        </w:rPr>
      </w:pPr>
    </w:p>
    <w:p w14:paraId="7718387E">
      <w:pPr>
        <w:jc w:val="center"/>
        <w:rPr>
          <w:rFonts w:ascii="仿宋_GB2312" w:eastAsia="仿宋_GB2312"/>
          <w:b/>
          <w:bCs/>
          <w:sz w:val="72"/>
          <w:szCs w:val="72"/>
          <w:highlight w:val="none"/>
        </w:rPr>
      </w:pPr>
      <w:r>
        <w:rPr>
          <w:rFonts w:hint="eastAsia" w:ascii="仿宋_GB2312" w:eastAsia="仿宋_GB2312"/>
          <w:b/>
          <w:bCs/>
          <w:sz w:val="72"/>
          <w:szCs w:val="72"/>
          <w:highlight w:val="none"/>
        </w:rPr>
        <w:t>竞投文件</w:t>
      </w:r>
    </w:p>
    <w:p w14:paraId="773C22D2">
      <w:pPr>
        <w:widowControl/>
        <w:spacing w:line="440" w:lineRule="exact"/>
        <w:rPr>
          <w:rFonts w:ascii="仿宋_GB2312" w:eastAsia="仿宋_GB2312"/>
          <w:sz w:val="32"/>
          <w:szCs w:val="32"/>
          <w:highlight w:val="none"/>
        </w:rPr>
      </w:pPr>
    </w:p>
    <w:p w14:paraId="5910C59A">
      <w:pPr>
        <w:widowControl/>
        <w:spacing w:line="440" w:lineRule="exact"/>
        <w:rPr>
          <w:rFonts w:ascii="仿宋_GB2312" w:eastAsia="仿宋_GB2312"/>
          <w:sz w:val="32"/>
          <w:szCs w:val="32"/>
          <w:highlight w:val="none"/>
        </w:rPr>
      </w:pPr>
    </w:p>
    <w:p w14:paraId="737993C3">
      <w:pPr>
        <w:widowControl/>
        <w:spacing w:line="440" w:lineRule="exact"/>
        <w:rPr>
          <w:rFonts w:ascii="仿宋_GB2312" w:eastAsia="仿宋_GB2312"/>
          <w:sz w:val="32"/>
          <w:szCs w:val="32"/>
          <w:highlight w:val="none"/>
        </w:rPr>
      </w:pPr>
    </w:p>
    <w:p w14:paraId="1A26927C">
      <w:pPr>
        <w:widowControl/>
        <w:spacing w:line="440" w:lineRule="exact"/>
        <w:rPr>
          <w:rFonts w:ascii="仿宋_GB2312" w:eastAsia="仿宋_GB2312"/>
          <w:sz w:val="32"/>
          <w:szCs w:val="32"/>
          <w:highlight w:val="none"/>
        </w:rPr>
      </w:pPr>
    </w:p>
    <w:p w14:paraId="54CE4F3A">
      <w:pPr>
        <w:widowControl/>
        <w:spacing w:line="440" w:lineRule="exact"/>
        <w:rPr>
          <w:rFonts w:ascii="仿宋_GB2312" w:eastAsia="仿宋_GB2312"/>
          <w:sz w:val="32"/>
          <w:szCs w:val="32"/>
          <w:highlight w:val="none"/>
        </w:rPr>
      </w:pPr>
    </w:p>
    <w:p w14:paraId="09C2360C">
      <w:pPr>
        <w:widowControl/>
        <w:spacing w:line="440" w:lineRule="exact"/>
        <w:rPr>
          <w:rFonts w:ascii="仿宋_GB2312" w:eastAsia="仿宋_GB2312"/>
          <w:sz w:val="32"/>
          <w:szCs w:val="32"/>
          <w:highlight w:val="none"/>
        </w:rPr>
      </w:pPr>
    </w:p>
    <w:p w14:paraId="7AA012E4">
      <w:pPr>
        <w:widowControl/>
        <w:spacing w:line="440" w:lineRule="exact"/>
        <w:jc w:val="center"/>
        <w:rPr>
          <w:rFonts w:ascii="仿宋_GB2312" w:eastAsia="仿宋_GB2312"/>
          <w:sz w:val="32"/>
          <w:szCs w:val="32"/>
          <w:highlight w:val="none"/>
        </w:rPr>
      </w:pPr>
    </w:p>
    <w:p w14:paraId="6A01BF4B">
      <w:pPr>
        <w:widowControl/>
        <w:spacing w:line="440" w:lineRule="exact"/>
        <w:jc w:val="center"/>
        <w:rPr>
          <w:rFonts w:ascii="仿宋_GB2312" w:eastAsia="仿宋_GB2312"/>
          <w:sz w:val="32"/>
          <w:szCs w:val="32"/>
          <w:highlight w:val="none"/>
          <w:u w:val="single"/>
        </w:rPr>
      </w:pPr>
      <w:r>
        <w:rPr>
          <w:rFonts w:hint="eastAsia" w:ascii="仿宋_GB2312" w:eastAsia="仿宋_GB2312"/>
          <w:sz w:val="32"/>
          <w:szCs w:val="32"/>
          <w:highlight w:val="none"/>
        </w:rPr>
        <w:t>竞投单位（个人）名称：</w:t>
      </w:r>
      <w:r>
        <w:rPr>
          <w:rFonts w:hint="eastAsia" w:ascii="仿宋_GB2312" w:eastAsia="仿宋_GB2312"/>
          <w:sz w:val="32"/>
          <w:szCs w:val="32"/>
          <w:highlight w:val="none"/>
          <w:u w:val="single"/>
        </w:rPr>
        <w:t xml:space="preserve">              （盖章）</w:t>
      </w:r>
    </w:p>
    <w:p w14:paraId="601493DC">
      <w:pPr>
        <w:widowControl/>
        <w:spacing w:line="440" w:lineRule="exact"/>
        <w:rPr>
          <w:rFonts w:ascii="仿宋_GB2312" w:eastAsia="仿宋_GB2312"/>
          <w:sz w:val="32"/>
          <w:szCs w:val="32"/>
          <w:highlight w:val="none"/>
        </w:rPr>
      </w:pPr>
    </w:p>
    <w:p w14:paraId="1079432E">
      <w:pPr>
        <w:widowControl/>
        <w:spacing w:line="4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竞投日期：  年    月     日</w:t>
      </w:r>
    </w:p>
    <w:p w14:paraId="1712F08A">
      <w:pPr>
        <w:spacing w:line="440" w:lineRule="exact"/>
        <w:rPr>
          <w:rFonts w:hint="eastAsia" w:ascii="仿宋" w:hAnsi="仿宋" w:eastAsia="仿宋"/>
          <w:sz w:val="30"/>
          <w:szCs w:val="30"/>
          <w:highlight w:val="none"/>
        </w:rPr>
      </w:pPr>
    </w:p>
    <w:p w14:paraId="4CA293C8">
      <w:pPr>
        <w:spacing w:line="440" w:lineRule="exact"/>
        <w:rPr>
          <w:rFonts w:hint="eastAsia" w:ascii="仿宋" w:hAnsi="仿宋" w:eastAsia="仿宋"/>
          <w:sz w:val="30"/>
          <w:szCs w:val="30"/>
          <w:highlight w:val="none"/>
        </w:rPr>
      </w:pPr>
    </w:p>
    <w:p w14:paraId="140C3B99">
      <w:pPr>
        <w:spacing w:line="440" w:lineRule="exact"/>
        <w:rPr>
          <w:rFonts w:hint="eastAsia" w:ascii="仿宋" w:hAnsi="仿宋" w:eastAsia="仿宋"/>
          <w:sz w:val="30"/>
          <w:szCs w:val="30"/>
          <w:highlight w:val="none"/>
        </w:rPr>
      </w:pPr>
    </w:p>
    <w:p w14:paraId="34570B30">
      <w:pPr>
        <w:spacing w:line="440" w:lineRule="exact"/>
        <w:rPr>
          <w:rFonts w:hint="eastAsia" w:ascii="仿宋" w:hAnsi="仿宋" w:eastAsia="仿宋"/>
          <w:sz w:val="30"/>
          <w:szCs w:val="30"/>
          <w:highlight w:val="none"/>
        </w:rPr>
      </w:pPr>
    </w:p>
    <w:p w14:paraId="0A550988">
      <w:pPr>
        <w:spacing w:line="440" w:lineRule="exact"/>
        <w:rPr>
          <w:rFonts w:hint="eastAsia" w:ascii="仿宋" w:hAnsi="仿宋" w:eastAsia="仿宋"/>
          <w:sz w:val="30"/>
          <w:szCs w:val="30"/>
          <w:highlight w:val="none"/>
        </w:rPr>
      </w:pPr>
    </w:p>
    <w:p w14:paraId="7B5B58C1">
      <w:pPr>
        <w:spacing w:line="440" w:lineRule="exact"/>
        <w:rPr>
          <w:rFonts w:hint="eastAsia" w:ascii="仿宋" w:hAnsi="仿宋" w:eastAsia="仿宋"/>
          <w:sz w:val="30"/>
          <w:szCs w:val="30"/>
          <w:highlight w:val="none"/>
        </w:rPr>
      </w:pPr>
    </w:p>
    <w:p w14:paraId="7A68E6B6">
      <w:pPr>
        <w:spacing w:line="440" w:lineRule="exact"/>
        <w:rPr>
          <w:rFonts w:hint="eastAsia" w:ascii="仿宋" w:hAnsi="仿宋" w:eastAsia="仿宋"/>
          <w:sz w:val="30"/>
          <w:szCs w:val="30"/>
          <w:highlight w:val="none"/>
        </w:rPr>
      </w:pPr>
    </w:p>
    <w:p w14:paraId="2567C509">
      <w:pPr>
        <w:spacing w:line="440" w:lineRule="exact"/>
        <w:rPr>
          <w:rFonts w:hint="eastAsia" w:ascii="仿宋" w:hAnsi="仿宋" w:eastAsia="仿宋"/>
          <w:sz w:val="30"/>
          <w:szCs w:val="30"/>
          <w:highlight w:val="none"/>
        </w:rPr>
      </w:pPr>
    </w:p>
    <w:p w14:paraId="18FEB9EC">
      <w:pPr>
        <w:spacing w:line="440" w:lineRule="exact"/>
        <w:rPr>
          <w:rFonts w:hint="eastAsia" w:ascii="仿宋" w:hAnsi="仿宋" w:eastAsia="仿宋"/>
          <w:sz w:val="30"/>
          <w:szCs w:val="30"/>
          <w:highlight w:val="none"/>
        </w:rPr>
      </w:pPr>
    </w:p>
    <w:p w14:paraId="7F2F496E">
      <w:pPr>
        <w:spacing w:line="440" w:lineRule="exact"/>
        <w:rPr>
          <w:rFonts w:hint="eastAsia" w:ascii="仿宋" w:hAnsi="仿宋" w:eastAsia="仿宋"/>
          <w:sz w:val="30"/>
          <w:szCs w:val="30"/>
          <w:highlight w:val="none"/>
        </w:rPr>
      </w:pPr>
    </w:p>
    <w:p w14:paraId="5420F1BA">
      <w:pPr>
        <w:spacing w:line="440" w:lineRule="exact"/>
        <w:rPr>
          <w:rFonts w:hint="eastAsia" w:ascii="仿宋" w:hAnsi="仿宋" w:eastAsia="仿宋"/>
          <w:sz w:val="30"/>
          <w:szCs w:val="30"/>
          <w:highlight w:val="none"/>
        </w:rPr>
      </w:pPr>
    </w:p>
    <w:p w14:paraId="0EE654A6">
      <w:pPr>
        <w:spacing w:line="440" w:lineRule="exact"/>
        <w:jc w:val="center"/>
        <w:rPr>
          <w:rFonts w:hint="eastAsia" w:ascii="仿宋" w:hAnsi="仿宋" w:eastAsia="仿宋"/>
          <w:sz w:val="30"/>
          <w:szCs w:val="30"/>
          <w:highlight w:val="none"/>
        </w:rPr>
      </w:pPr>
      <w:r>
        <w:rPr>
          <w:rFonts w:hint="eastAsia" w:ascii="仿宋" w:hAnsi="仿宋" w:eastAsia="仿宋"/>
          <w:sz w:val="30"/>
          <w:szCs w:val="30"/>
          <w:highlight w:val="none"/>
        </w:rPr>
        <w:t>法定代表人（负责人）证明书</w:t>
      </w:r>
    </w:p>
    <w:p w14:paraId="354A233F">
      <w:pPr>
        <w:spacing w:line="440" w:lineRule="exact"/>
        <w:ind w:left="539" w:leftChars="-1" w:hanging="541" w:hangingChars="258"/>
        <w:jc w:val="center"/>
        <w:rPr>
          <w:rFonts w:hint="eastAsia" w:ascii="仿宋" w:hAnsi="仿宋" w:eastAsia="仿宋"/>
          <w:szCs w:val="21"/>
          <w:highlight w:val="none"/>
        </w:rPr>
      </w:pPr>
      <w:r>
        <w:rPr>
          <w:rFonts w:hint="eastAsia" w:ascii="仿宋" w:hAnsi="仿宋" w:eastAsia="仿宋"/>
          <w:szCs w:val="21"/>
          <w:highlight w:val="none"/>
        </w:rPr>
        <w:t>（法人或其他组织及个体工商户用）</w:t>
      </w:r>
    </w:p>
    <w:p w14:paraId="7836F18A">
      <w:pPr>
        <w:spacing w:line="440" w:lineRule="exact"/>
        <w:ind w:left="540" w:leftChars="257" w:firstLine="5938" w:firstLineChars="2828"/>
        <w:rPr>
          <w:rFonts w:hint="eastAsia" w:ascii="仿宋" w:hAnsi="仿宋" w:eastAsia="仿宋"/>
          <w:szCs w:val="21"/>
          <w:highlight w:val="none"/>
        </w:rPr>
      </w:pPr>
      <w:r>
        <w:rPr>
          <w:rFonts w:hint="eastAsia" w:ascii="仿宋" w:hAnsi="仿宋" w:eastAsia="仿宋"/>
          <w:szCs w:val="21"/>
          <w:highlight w:val="none"/>
        </w:rPr>
        <w:t>（ 20</w:t>
      </w:r>
      <w:r>
        <w:rPr>
          <w:rFonts w:ascii="仿宋" w:hAnsi="仿宋" w:eastAsia="仿宋"/>
          <w:szCs w:val="21"/>
          <w:highlight w:val="none"/>
        </w:rPr>
        <w:t>20</w:t>
      </w:r>
      <w:r>
        <w:rPr>
          <w:rFonts w:hint="eastAsia" w:ascii="仿宋" w:hAnsi="仿宋" w:eastAsia="仿宋"/>
          <w:szCs w:val="21"/>
          <w:highlight w:val="none"/>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41EFA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tcPr>
          <w:p w14:paraId="6EDD2A2D">
            <w:pPr>
              <w:spacing w:line="360" w:lineRule="auto"/>
              <w:rPr>
                <w:rFonts w:hint="eastAsia"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u w:val="single"/>
              </w:rPr>
              <w:t xml:space="preserve">         </w:t>
            </w:r>
            <w:r>
              <w:rPr>
                <w:rFonts w:hint="eastAsia" w:ascii="仿宋" w:hAnsi="仿宋" w:eastAsia="仿宋"/>
                <w:highlight w:val="none"/>
              </w:rPr>
              <w:t>现任我单位</w:t>
            </w:r>
            <w:r>
              <w:rPr>
                <w:rFonts w:hint="eastAsia" w:ascii="仿宋" w:hAnsi="仿宋" w:eastAsia="仿宋"/>
                <w:highlight w:val="none"/>
                <w:u w:val="single"/>
              </w:rPr>
              <w:t xml:space="preserve">          </w:t>
            </w:r>
            <w:r>
              <w:rPr>
                <w:rFonts w:hint="eastAsia" w:ascii="仿宋" w:hAnsi="仿宋" w:eastAsia="仿宋"/>
                <w:highlight w:val="none"/>
              </w:rPr>
              <w:t>职务，为法定代表人（负责人），特此证明。</w:t>
            </w:r>
          </w:p>
          <w:p w14:paraId="35A7E1AE">
            <w:pPr>
              <w:spacing w:line="360" w:lineRule="auto"/>
              <w:rPr>
                <w:rFonts w:hint="eastAsia" w:ascii="仿宋" w:hAnsi="仿宋" w:eastAsia="仿宋"/>
                <w:highlight w:val="none"/>
                <w:u w:val="single"/>
              </w:rPr>
            </w:pPr>
            <w:r>
              <w:rPr>
                <w:rFonts w:hint="eastAsia" w:ascii="仿宋" w:hAnsi="仿宋" w:eastAsia="仿宋"/>
                <w:highlight w:val="none"/>
              </w:rPr>
              <w:t>有效期限：</w:t>
            </w:r>
            <w:r>
              <w:rPr>
                <w:rFonts w:hint="eastAsia" w:ascii="仿宋" w:hAnsi="仿宋" w:eastAsia="仿宋"/>
                <w:highlight w:val="none"/>
                <w:u w:val="single"/>
              </w:rPr>
              <w:t xml:space="preserve">                  </w:t>
            </w:r>
          </w:p>
          <w:p w14:paraId="0489A841">
            <w:pPr>
              <w:spacing w:line="360" w:lineRule="auto"/>
              <w:rPr>
                <w:rFonts w:hint="eastAsia" w:ascii="仿宋" w:hAnsi="仿宋" w:eastAsia="仿宋"/>
                <w:highlight w:val="none"/>
              </w:rPr>
            </w:pPr>
            <w:r>
              <w:rPr>
                <w:rFonts w:hint="eastAsia" w:ascii="仿宋" w:hAnsi="仿宋" w:eastAsia="仿宋"/>
                <w:highlight w:val="none"/>
              </w:rPr>
              <w:t>附：代表人性别：</w:t>
            </w:r>
            <w:r>
              <w:rPr>
                <w:rFonts w:hint="eastAsia" w:ascii="仿宋" w:hAnsi="仿宋" w:eastAsia="仿宋"/>
                <w:highlight w:val="none"/>
                <w:u w:val="single"/>
              </w:rPr>
              <w:t xml:space="preserve">     </w:t>
            </w:r>
            <w:r>
              <w:rPr>
                <w:rFonts w:hint="eastAsia" w:ascii="仿宋" w:hAnsi="仿宋" w:eastAsia="仿宋"/>
                <w:highlight w:val="none"/>
              </w:rPr>
              <w:t>年龄：</w:t>
            </w:r>
            <w:r>
              <w:rPr>
                <w:rFonts w:hint="eastAsia" w:ascii="仿宋" w:hAnsi="仿宋" w:eastAsia="仿宋"/>
                <w:highlight w:val="none"/>
                <w:u w:val="single"/>
              </w:rPr>
              <w:t xml:space="preserve">         </w:t>
            </w:r>
            <w:r>
              <w:rPr>
                <w:rFonts w:hint="eastAsia" w:ascii="仿宋" w:hAnsi="仿宋" w:eastAsia="仿宋"/>
                <w:highlight w:val="none"/>
              </w:rPr>
              <w:t>身份证号码：</w:t>
            </w:r>
            <w:r>
              <w:rPr>
                <w:rFonts w:hint="eastAsia" w:ascii="仿宋" w:hAnsi="仿宋" w:eastAsia="仿宋"/>
                <w:highlight w:val="none"/>
                <w:u w:val="single"/>
              </w:rPr>
              <w:t xml:space="preserve">                        </w:t>
            </w:r>
          </w:p>
          <w:p w14:paraId="30088980">
            <w:pPr>
              <w:spacing w:line="360" w:lineRule="auto"/>
              <w:ind w:firstLine="435"/>
              <w:rPr>
                <w:rFonts w:hint="eastAsia" w:ascii="仿宋" w:hAnsi="仿宋" w:eastAsia="仿宋"/>
                <w:highlight w:val="none"/>
              </w:rPr>
            </w:pPr>
            <w:r>
              <w:rPr>
                <w:rFonts w:hint="eastAsia" w:ascii="仿宋" w:hAnsi="仿宋" w:eastAsia="仿宋"/>
                <w:highlight w:val="none"/>
              </w:rPr>
              <w:t>注册号码：</w:t>
            </w:r>
            <w:r>
              <w:rPr>
                <w:rFonts w:hint="eastAsia" w:ascii="仿宋" w:hAnsi="仿宋" w:eastAsia="仿宋"/>
                <w:highlight w:val="none"/>
                <w:u w:val="single"/>
              </w:rPr>
              <w:t xml:space="preserve">                      </w:t>
            </w:r>
            <w:r>
              <w:rPr>
                <w:rFonts w:hint="eastAsia" w:ascii="仿宋" w:hAnsi="仿宋" w:eastAsia="仿宋"/>
                <w:highlight w:val="none"/>
              </w:rPr>
              <w:t>企业类型：</w:t>
            </w:r>
            <w:r>
              <w:rPr>
                <w:rFonts w:hint="eastAsia" w:ascii="仿宋" w:hAnsi="仿宋" w:eastAsia="仿宋"/>
                <w:highlight w:val="none"/>
                <w:u w:val="single"/>
              </w:rPr>
              <w:t xml:space="preserve">                          </w:t>
            </w:r>
          </w:p>
          <w:p w14:paraId="528FBCB4">
            <w:pPr>
              <w:spacing w:line="360" w:lineRule="auto"/>
              <w:ind w:firstLine="435"/>
              <w:rPr>
                <w:rFonts w:hint="eastAsia" w:ascii="仿宋" w:hAnsi="仿宋" w:eastAsia="仿宋"/>
                <w:highlight w:val="none"/>
              </w:rPr>
            </w:pPr>
            <w:r>
              <w:rPr>
                <w:rFonts w:hint="eastAsia" w:ascii="仿宋" w:hAnsi="仿宋" w:eastAsia="仿宋"/>
                <w:highlight w:val="none"/>
              </w:rPr>
              <w:t>经营范围：</w:t>
            </w:r>
            <w:r>
              <w:rPr>
                <w:rFonts w:hint="eastAsia" w:ascii="仿宋" w:hAnsi="仿宋" w:eastAsia="仿宋"/>
                <w:highlight w:val="none"/>
                <w:u w:val="single"/>
              </w:rPr>
              <w:t xml:space="preserve">                                          </w:t>
            </w:r>
          </w:p>
          <w:p w14:paraId="6F4730FC">
            <w:pPr>
              <w:spacing w:line="360" w:lineRule="auto"/>
              <w:ind w:firstLine="435"/>
              <w:rPr>
                <w:rFonts w:hint="eastAsia"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u w:val="single"/>
              </w:rPr>
              <w:t xml:space="preserve">                                          </w:t>
            </w:r>
            <w:r>
              <w:rPr>
                <w:rFonts w:hint="eastAsia" w:ascii="仿宋" w:hAnsi="仿宋" w:eastAsia="仿宋"/>
                <w:highlight w:val="none"/>
              </w:rPr>
              <w:t xml:space="preserve">  单位：            （盖章）  </w:t>
            </w:r>
          </w:p>
          <w:p w14:paraId="192F2D75">
            <w:pPr>
              <w:rPr>
                <w:rFonts w:hint="eastAsia" w:ascii="仿宋" w:hAnsi="仿宋" w:eastAsia="仿宋"/>
                <w:highlight w:val="none"/>
              </w:rPr>
            </w:pPr>
            <w:r>
              <w:rPr>
                <w:rFonts w:hint="eastAsia" w:ascii="仿宋" w:hAnsi="仿宋" w:eastAsia="仿宋"/>
                <w:highlight w:val="none"/>
              </w:rPr>
              <w:t>年     月     日</w:t>
            </w:r>
          </w:p>
        </w:tc>
      </w:tr>
    </w:tbl>
    <w:p w14:paraId="22410FAE">
      <w:pPr>
        <w:spacing w:line="360" w:lineRule="auto"/>
        <w:rPr>
          <w:rFonts w:hint="eastAsia" w:ascii="仿宋" w:hAnsi="仿宋" w:eastAsia="仿宋"/>
          <w:szCs w:val="21"/>
          <w:highlight w:val="none"/>
        </w:rPr>
      </w:pPr>
    </w:p>
    <w:p w14:paraId="35035736">
      <w:pPr>
        <w:spacing w:line="360" w:lineRule="auto"/>
        <w:ind w:left="539" w:leftChars="-1" w:hanging="541" w:hangingChars="258"/>
        <w:jc w:val="right"/>
        <w:rPr>
          <w:rFonts w:hint="eastAsia" w:ascii="仿宋" w:hAnsi="仿宋" w:eastAsia="仿宋"/>
          <w:szCs w:val="21"/>
          <w:highlight w:val="none"/>
        </w:rPr>
      </w:pPr>
      <w:r>
        <w:rPr>
          <w:rFonts w:hint="eastAsia" w:ascii="仿宋" w:hAnsi="仿宋" w:eastAsia="仿宋"/>
          <w:szCs w:val="21"/>
          <w:highlight w:val="none"/>
        </w:rPr>
        <w:t>广州市工商行政管理局监制</w:t>
      </w:r>
    </w:p>
    <w:p w14:paraId="5C3573A7">
      <w:pPr>
        <w:spacing w:line="360" w:lineRule="auto"/>
        <w:ind w:left="540" w:leftChars="257" w:right="420" w:firstLine="6510" w:firstLineChars="3100"/>
        <w:rPr>
          <w:rFonts w:hint="eastAsia" w:ascii="仿宋" w:hAnsi="仿宋" w:eastAsia="仿宋"/>
          <w:szCs w:val="21"/>
          <w:highlight w:val="none"/>
        </w:rPr>
      </w:pPr>
      <w:r>
        <w:rPr>
          <w:rFonts w:ascii="仿宋" w:hAnsi="仿宋" w:eastAsia="仿宋"/>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h5U1AAAAAUBAAAPAAAAAAAAAAEAIAAAACIAAABkcnMvZG93bnJldi54bWxQSwECFAAUAAAACACH&#10;TuJAbSBcY+8BAADZAwAADgAAAAAAAAABACAAAAAjAQAAZHJzL2Uyb0RvYy54bWxQSwUGAAAAAAYA&#10;BgBZAQAAhAUAAAAA&#10;">
                <v:fill on="f" focussize="0,0"/>
                <v:stroke color="#000000" joinstyle="round" dashstyle="1 1"/>
                <v:imagedata o:title=""/>
                <o:lock v:ext="edit" aspectratio="f"/>
              </v:line>
            </w:pict>
          </mc:Fallback>
        </mc:AlternateContent>
      </w:r>
    </w:p>
    <w:p w14:paraId="09A2C0FC">
      <w:pPr>
        <w:spacing w:line="440" w:lineRule="exact"/>
        <w:ind w:left="772" w:leftChars="-1" w:hanging="774" w:hangingChars="258"/>
        <w:jc w:val="center"/>
        <w:rPr>
          <w:rFonts w:hint="eastAsia" w:ascii="仿宋" w:hAnsi="仿宋" w:eastAsia="仿宋"/>
          <w:sz w:val="30"/>
          <w:szCs w:val="30"/>
          <w:highlight w:val="none"/>
        </w:rPr>
      </w:pPr>
      <w:r>
        <w:rPr>
          <w:rFonts w:hint="eastAsia" w:ascii="仿宋" w:hAnsi="仿宋" w:eastAsia="仿宋"/>
          <w:sz w:val="30"/>
          <w:szCs w:val="30"/>
          <w:highlight w:val="none"/>
        </w:rPr>
        <w:t>授权委托证明书</w:t>
      </w:r>
    </w:p>
    <w:p w14:paraId="43D24BED">
      <w:pPr>
        <w:spacing w:line="440" w:lineRule="exact"/>
        <w:ind w:left="539" w:leftChars="-1" w:hanging="541" w:hangingChars="258"/>
        <w:jc w:val="center"/>
        <w:rPr>
          <w:rFonts w:hint="eastAsia" w:ascii="仿宋" w:hAnsi="仿宋" w:eastAsia="仿宋"/>
          <w:szCs w:val="21"/>
          <w:highlight w:val="none"/>
        </w:rPr>
      </w:pPr>
      <w:r>
        <w:rPr>
          <w:rFonts w:hint="eastAsia" w:ascii="仿宋" w:hAnsi="仿宋" w:eastAsia="仿宋"/>
          <w:szCs w:val="21"/>
          <w:highlight w:val="none"/>
        </w:rPr>
        <w:t>（法人或其他组织及个体工商户用）</w:t>
      </w:r>
    </w:p>
    <w:p w14:paraId="75B7AEC4">
      <w:pPr>
        <w:spacing w:line="360" w:lineRule="auto"/>
        <w:ind w:left="540" w:leftChars="257" w:firstLine="5938" w:firstLineChars="2828"/>
        <w:rPr>
          <w:rFonts w:hint="eastAsia" w:ascii="仿宋" w:hAnsi="仿宋" w:eastAsia="仿宋"/>
          <w:szCs w:val="21"/>
          <w:highlight w:val="none"/>
        </w:rPr>
      </w:pPr>
      <w:r>
        <w:rPr>
          <w:rFonts w:hint="eastAsia" w:ascii="仿宋" w:hAnsi="仿宋" w:eastAsia="仿宋"/>
          <w:szCs w:val="21"/>
          <w:highlight w:val="none"/>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28BC9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tcPr>
          <w:p w14:paraId="22B89615">
            <w:pPr>
              <w:spacing w:line="440" w:lineRule="exact"/>
              <w:ind w:firstLine="420" w:firstLineChars="200"/>
              <w:jc w:val="left"/>
              <w:rPr>
                <w:rFonts w:hint="eastAsia" w:ascii="仿宋" w:hAnsi="仿宋" w:eastAsia="仿宋" w:cs="宋体"/>
                <w:color w:val="333333"/>
                <w:kern w:val="0"/>
                <w:sz w:val="24"/>
                <w:highlight w:val="none"/>
                <w:u w:val="single"/>
              </w:rPr>
            </w:pPr>
            <w:r>
              <w:rPr>
                <w:rFonts w:hint="eastAsia" w:ascii="仿宋" w:hAnsi="仿宋" w:eastAsia="仿宋"/>
                <w:highlight w:val="none"/>
              </w:rPr>
              <w:t>兹授权</w:t>
            </w:r>
            <w:r>
              <w:rPr>
                <w:rFonts w:hint="eastAsia" w:ascii="仿宋" w:hAnsi="仿宋" w:eastAsia="仿宋"/>
                <w:highlight w:val="none"/>
                <w:u w:val="single"/>
              </w:rPr>
              <w:t xml:space="preserve">         </w:t>
            </w:r>
            <w:r>
              <w:rPr>
                <w:rFonts w:hint="eastAsia" w:ascii="仿宋" w:hAnsi="仿宋" w:eastAsia="仿宋"/>
                <w:highlight w:val="none"/>
              </w:rPr>
              <w:t>为我方委托代理人，其权限是：</w:t>
            </w:r>
            <w:r>
              <w:rPr>
                <w:rFonts w:hint="eastAsia" w:ascii="仿宋" w:hAnsi="仿宋" w:eastAsia="仿宋"/>
                <w:highlight w:val="none"/>
                <w:u w:val="single"/>
              </w:rPr>
              <w:t xml:space="preserve">           </w:t>
            </w:r>
            <w:r>
              <w:rPr>
                <w:rFonts w:hint="eastAsia" w:ascii="仿宋" w:hAnsi="仿宋" w:eastAsia="仿宋" w:cs="宋体"/>
                <w:color w:val="333333"/>
                <w:kern w:val="0"/>
                <w:szCs w:val="21"/>
                <w:highlight w:val="none"/>
                <w:u w:val="single"/>
              </w:rPr>
              <w:t xml:space="preserve">                  </w:t>
            </w:r>
          </w:p>
          <w:p w14:paraId="1E62674B">
            <w:pPr>
              <w:spacing w:line="440" w:lineRule="exact"/>
              <w:rPr>
                <w:rFonts w:hint="eastAsia" w:ascii="仿宋" w:hAnsi="仿宋" w:eastAsia="仿宋"/>
                <w:highlight w:val="none"/>
                <w:u w:val="single"/>
              </w:rPr>
            </w:pPr>
            <w:r>
              <w:rPr>
                <w:rFonts w:hint="eastAsia" w:ascii="仿宋" w:hAnsi="仿宋" w:eastAsia="仿宋"/>
                <w:highlight w:val="none"/>
              </w:rPr>
              <w:t>有效期限：</w:t>
            </w:r>
            <w:r>
              <w:rPr>
                <w:rFonts w:hint="eastAsia" w:ascii="仿宋" w:hAnsi="仿宋" w:eastAsia="仿宋"/>
                <w:highlight w:val="none"/>
                <w:u w:val="single"/>
              </w:rPr>
              <w:t xml:space="preserve">                       </w:t>
            </w:r>
          </w:p>
          <w:p w14:paraId="40215C8C">
            <w:pPr>
              <w:spacing w:line="440" w:lineRule="exact"/>
              <w:rPr>
                <w:rFonts w:hint="eastAsia" w:ascii="仿宋" w:hAnsi="仿宋" w:eastAsia="仿宋"/>
                <w:highlight w:val="none"/>
              </w:rPr>
            </w:pPr>
            <w:r>
              <w:rPr>
                <w:rFonts w:hint="eastAsia" w:ascii="仿宋" w:hAnsi="仿宋" w:eastAsia="仿宋"/>
                <w:highlight w:val="none"/>
              </w:rPr>
              <w:t>附：代理人性别：</w:t>
            </w:r>
            <w:r>
              <w:rPr>
                <w:rFonts w:hint="eastAsia" w:ascii="仿宋" w:hAnsi="仿宋" w:eastAsia="仿宋"/>
                <w:highlight w:val="none"/>
                <w:u w:val="single"/>
              </w:rPr>
              <w:t xml:space="preserve">    </w:t>
            </w:r>
            <w:r>
              <w:rPr>
                <w:rFonts w:hint="eastAsia" w:ascii="仿宋" w:hAnsi="仿宋" w:eastAsia="仿宋"/>
                <w:highlight w:val="none"/>
              </w:rPr>
              <w:t>年龄：</w:t>
            </w:r>
            <w:r>
              <w:rPr>
                <w:rFonts w:hint="eastAsia" w:ascii="仿宋" w:hAnsi="仿宋" w:eastAsia="仿宋"/>
                <w:highlight w:val="none"/>
                <w:u w:val="single"/>
              </w:rPr>
              <w:t xml:space="preserve">      </w:t>
            </w:r>
            <w:r>
              <w:rPr>
                <w:rFonts w:hint="eastAsia" w:ascii="仿宋" w:hAnsi="仿宋" w:eastAsia="仿宋"/>
                <w:highlight w:val="none"/>
              </w:rPr>
              <w:t>身份证号码：</w:t>
            </w:r>
            <w:r>
              <w:rPr>
                <w:rFonts w:hint="eastAsia" w:ascii="仿宋" w:hAnsi="仿宋" w:eastAsia="仿宋"/>
                <w:highlight w:val="none"/>
                <w:u w:val="single"/>
              </w:rPr>
              <w:t xml:space="preserve">                        </w:t>
            </w:r>
          </w:p>
          <w:p w14:paraId="5AE83874">
            <w:pPr>
              <w:spacing w:line="440" w:lineRule="exact"/>
              <w:ind w:firstLine="435"/>
              <w:rPr>
                <w:rFonts w:hint="eastAsia" w:ascii="仿宋" w:hAnsi="仿宋" w:eastAsia="仿宋"/>
                <w:highlight w:val="none"/>
              </w:rPr>
            </w:pPr>
            <w:r>
              <w:rPr>
                <w:rFonts w:hint="eastAsia" w:ascii="仿宋" w:hAnsi="仿宋" w:eastAsia="仿宋"/>
                <w:highlight w:val="none"/>
              </w:rPr>
              <w:t>注册号码：</w:t>
            </w:r>
            <w:r>
              <w:rPr>
                <w:rFonts w:hint="eastAsia" w:ascii="仿宋" w:hAnsi="仿宋" w:eastAsia="仿宋"/>
                <w:highlight w:val="none"/>
                <w:u w:val="single"/>
              </w:rPr>
              <w:t xml:space="preserve">                    </w:t>
            </w:r>
            <w:r>
              <w:rPr>
                <w:rFonts w:hint="eastAsia" w:ascii="仿宋" w:hAnsi="仿宋" w:eastAsia="仿宋"/>
                <w:highlight w:val="none"/>
              </w:rPr>
              <w:t>企业类型：</w:t>
            </w:r>
            <w:r>
              <w:rPr>
                <w:rFonts w:hint="eastAsia" w:ascii="仿宋" w:hAnsi="仿宋" w:eastAsia="仿宋"/>
                <w:highlight w:val="none"/>
                <w:u w:val="single"/>
              </w:rPr>
              <w:t xml:space="preserve">                        </w:t>
            </w:r>
          </w:p>
          <w:p w14:paraId="19CAB2ED">
            <w:pPr>
              <w:spacing w:line="440" w:lineRule="exact"/>
              <w:ind w:firstLine="435"/>
              <w:rPr>
                <w:rFonts w:hint="eastAsia" w:ascii="仿宋" w:hAnsi="仿宋" w:eastAsia="仿宋"/>
                <w:highlight w:val="none"/>
              </w:rPr>
            </w:pPr>
            <w:r>
              <w:rPr>
                <w:rFonts w:hint="eastAsia" w:ascii="仿宋" w:hAnsi="仿宋" w:eastAsia="仿宋"/>
                <w:highlight w:val="none"/>
              </w:rPr>
              <w:t>经营范围：</w:t>
            </w:r>
            <w:r>
              <w:rPr>
                <w:rFonts w:hint="eastAsia" w:ascii="仿宋" w:hAnsi="仿宋" w:eastAsia="仿宋"/>
                <w:highlight w:val="none"/>
                <w:u w:val="single"/>
              </w:rPr>
              <w:t xml:space="preserve">                                                      </w:t>
            </w:r>
            <w:r>
              <w:rPr>
                <w:rFonts w:hint="eastAsia" w:ascii="仿宋" w:hAnsi="仿宋" w:eastAsia="仿宋"/>
                <w:highlight w:val="none"/>
              </w:rPr>
              <w:t xml:space="preserve">    </w:t>
            </w:r>
          </w:p>
          <w:p w14:paraId="103F0072">
            <w:pPr>
              <w:spacing w:line="440" w:lineRule="exact"/>
              <w:ind w:firstLine="435"/>
              <w:rPr>
                <w:rFonts w:hint="eastAsia" w:ascii="仿宋" w:hAnsi="仿宋" w:eastAsia="仿宋"/>
                <w:highlight w:val="none"/>
              </w:rPr>
            </w:pPr>
            <w:r>
              <w:rPr>
                <w:rFonts w:hint="eastAsia" w:ascii="仿宋" w:hAnsi="仿宋" w:eastAsia="仿宋"/>
                <w:highlight w:val="none"/>
              </w:rPr>
              <w:t>法定代表人（负责人）：</w:t>
            </w:r>
            <w:r>
              <w:rPr>
                <w:rFonts w:hint="eastAsia" w:ascii="仿宋" w:hAnsi="仿宋" w:eastAsia="仿宋"/>
                <w:highlight w:val="none"/>
                <w:u w:val="single"/>
              </w:rPr>
              <w:t xml:space="preserve">                     </w:t>
            </w:r>
            <w:r>
              <w:rPr>
                <w:rFonts w:hint="eastAsia" w:ascii="仿宋" w:hAnsi="仿宋" w:eastAsia="仿宋"/>
                <w:highlight w:val="none"/>
              </w:rPr>
              <w:t>（签名）</w:t>
            </w:r>
          </w:p>
          <w:p w14:paraId="5C00E0CA">
            <w:pPr>
              <w:spacing w:line="440" w:lineRule="exact"/>
              <w:ind w:firstLine="435"/>
              <w:rPr>
                <w:rFonts w:hint="eastAsia" w:ascii="仿宋" w:hAnsi="仿宋" w:eastAsia="仿宋"/>
                <w:highlight w:val="none"/>
                <w:u w:val="single"/>
              </w:rPr>
            </w:pPr>
            <w:r>
              <w:rPr>
                <w:rFonts w:hint="eastAsia" w:ascii="仿宋" w:hAnsi="仿宋" w:eastAsia="仿宋"/>
                <w:highlight w:val="none"/>
              </w:rPr>
              <w:t>授权单位：（盖章）</w:t>
            </w:r>
            <w:r>
              <w:rPr>
                <w:rFonts w:hint="eastAsia" w:ascii="仿宋" w:hAnsi="仿宋" w:eastAsia="仿宋"/>
                <w:highlight w:val="none"/>
                <w:u w:val="single"/>
              </w:rPr>
              <w:t xml:space="preserve">                         </w:t>
            </w:r>
            <w:r>
              <w:rPr>
                <w:rFonts w:hint="eastAsia" w:ascii="仿宋" w:hAnsi="仿宋" w:eastAsia="仿宋"/>
                <w:highlight w:val="none"/>
              </w:rPr>
              <w:t>年     月     日</w:t>
            </w:r>
          </w:p>
        </w:tc>
      </w:tr>
    </w:tbl>
    <w:p w14:paraId="669C8F02">
      <w:pPr>
        <w:spacing w:line="360" w:lineRule="auto"/>
        <w:ind w:firstLine="5775" w:firstLineChars="2750"/>
        <w:rPr>
          <w:rFonts w:hint="eastAsia" w:ascii="仿宋" w:hAnsi="仿宋" w:eastAsia="仿宋"/>
          <w:szCs w:val="21"/>
          <w:highlight w:val="none"/>
        </w:rPr>
      </w:pPr>
      <w:r>
        <w:rPr>
          <w:rFonts w:hint="eastAsia" w:ascii="仿宋" w:hAnsi="仿宋" w:eastAsia="仿宋"/>
          <w:szCs w:val="21"/>
          <w:highlight w:val="none"/>
        </w:rPr>
        <w:t>广州市工商行政管理局监制</w:t>
      </w:r>
    </w:p>
    <w:p w14:paraId="1F2738BD">
      <w:pPr>
        <w:widowControl/>
        <w:spacing w:line="440" w:lineRule="exact"/>
        <w:ind w:left="-178" w:leftChars="-85"/>
        <w:jc w:val="center"/>
        <w:rPr>
          <w:rFonts w:hint="eastAsia" w:ascii="仿宋" w:hAnsi="仿宋" w:eastAsia="仿宋"/>
          <w:szCs w:val="21"/>
          <w:highlight w:val="none"/>
        </w:rPr>
      </w:pPr>
    </w:p>
    <w:p w14:paraId="3EB86B8C">
      <w:pPr>
        <w:widowControl/>
        <w:spacing w:line="440" w:lineRule="exact"/>
        <w:ind w:left="-178" w:leftChars="-85"/>
        <w:jc w:val="center"/>
        <w:rPr>
          <w:rFonts w:hint="eastAsia" w:ascii="仿宋" w:hAnsi="仿宋" w:eastAsia="仿宋"/>
          <w:szCs w:val="21"/>
          <w:highlight w:val="none"/>
        </w:rPr>
      </w:pPr>
    </w:p>
    <w:p w14:paraId="4402BF3D">
      <w:pPr>
        <w:widowControl/>
        <w:spacing w:line="440" w:lineRule="exact"/>
        <w:ind w:left="-178" w:leftChars="-85"/>
        <w:jc w:val="center"/>
        <w:rPr>
          <w:rFonts w:hint="eastAsia" w:ascii="仿宋" w:hAnsi="仿宋" w:eastAsia="仿宋"/>
          <w:szCs w:val="21"/>
          <w:highlight w:val="none"/>
        </w:rPr>
      </w:pPr>
    </w:p>
    <w:p w14:paraId="386F57C9">
      <w:pPr>
        <w:widowControl/>
        <w:spacing w:line="440" w:lineRule="exact"/>
        <w:ind w:left="-178" w:leftChars="-85"/>
        <w:jc w:val="center"/>
        <w:rPr>
          <w:rFonts w:hint="eastAsia" w:ascii="仿宋" w:hAnsi="仿宋" w:eastAsia="仿宋"/>
          <w:szCs w:val="21"/>
          <w:highlight w:val="none"/>
        </w:rPr>
      </w:pPr>
    </w:p>
    <w:p w14:paraId="22877E95">
      <w:pPr>
        <w:jc w:val="center"/>
        <w:rPr>
          <w:rFonts w:ascii="仿宋_GB2312" w:eastAsia="仿宋_GB2312"/>
          <w:b/>
          <w:bCs/>
          <w:sz w:val="44"/>
          <w:szCs w:val="44"/>
          <w:highlight w:val="none"/>
        </w:rPr>
      </w:pPr>
      <w:r>
        <w:rPr>
          <w:rFonts w:hint="eastAsia" w:ascii="仿宋_GB2312" w:eastAsia="仿宋_GB2312"/>
          <w:b/>
          <w:bCs/>
          <w:sz w:val="44"/>
          <w:szCs w:val="44"/>
          <w:highlight w:val="none"/>
        </w:rPr>
        <w:t>竞投报价表</w:t>
      </w:r>
    </w:p>
    <w:p w14:paraId="430FD553">
      <w:pPr>
        <w:widowControl/>
        <w:spacing w:line="440" w:lineRule="exact"/>
        <w:ind w:left="-178" w:leftChars="-85"/>
        <w:rPr>
          <w:rFonts w:hint="eastAsia" w:ascii="仿宋" w:hAnsi="仿宋" w:eastAsia="仿宋"/>
          <w:szCs w:val="21"/>
          <w:highlight w:val="none"/>
        </w:rPr>
      </w:pPr>
    </w:p>
    <w:p w14:paraId="517797A9">
      <w:pPr>
        <w:widowControl/>
        <w:spacing w:line="440" w:lineRule="exact"/>
        <w:rPr>
          <w:rFonts w:ascii="仿宋_GB2312" w:eastAsia="仿宋_GB2312"/>
          <w:sz w:val="28"/>
          <w:szCs w:val="28"/>
          <w:highlight w:val="none"/>
        </w:rPr>
      </w:pPr>
      <w:r>
        <w:rPr>
          <w:rFonts w:hint="eastAsia" w:ascii="仿宋_GB2312" w:eastAsia="仿宋_GB2312"/>
          <w:sz w:val="28"/>
          <w:szCs w:val="28"/>
          <w:highlight w:val="none"/>
        </w:rPr>
        <w:t>项目名称：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7402054F">
      <w:pPr>
        <w:widowControl/>
        <w:spacing w:line="440" w:lineRule="exact"/>
        <w:ind w:left="-178" w:leftChars="-85"/>
        <w:rPr>
          <w:rFonts w:hint="eastAsia" w:ascii="仿宋" w:hAnsi="仿宋" w:eastAsia="仿宋" w:cs="宋体"/>
          <w:color w:val="333333"/>
          <w:kern w:val="0"/>
          <w:sz w:val="24"/>
          <w:highlight w:val="none"/>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11CF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vAlign w:val="center"/>
          </w:tcPr>
          <w:p w14:paraId="0C929C84">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序号</w:t>
            </w:r>
          </w:p>
        </w:tc>
        <w:tc>
          <w:tcPr>
            <w:tcW w:w="2606" w:type="dxa"/>
            <w:vAlign w:val="center"/>
          </w:tcPr>
          <w:p w14:paraId="6F8B2E52">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坐落</w:t>
            </w:r>
          </w:p>
        </w:tc>
        <w:tc>
          <w:tcPr>
            <w:tcW w:w="2213" w:type="dxa"/>
            <w:vAlign w:val="center"/>
          </w:tcPr>
          <w:p w14:paraId="497CECBC">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租赁期限（月）</w:t>
            </w:r>
          </w:p>
        </w:tc>
        <w:tc>
          <w:tcPr>
            <w:tcW w:w="2381" w:type="dxa"/>
            <w:vAlign w:val="center"/>
          </w:tcPr>
          <w:p w14:paraId="5892C655">
            <w:pPr>
              <w:ind w:left="-31" w:leftChars="-15" w:firstLine="33" w:firstLineChars="15"/>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租金标准（月）</w:t>
            </w:r>
          </w:p>
        </w:tc>
      </w:tr>
      <w:tr w14:paraId="3C9D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vAlign w:val="center"/>
          </w:tcPr>
          <w:p w14:paraId="60E6FB3B">
            <w:pPr>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2606" w:type="dxa"/>
            <w:vAlign w:val="center"/>
          </w:tcPr>
          <w:p w14:paraId="1840E9A4">
            <w:pPr>
              <w:spacing w:before="100" w:beforeAutospacing="1" w:after="100" w:afterAutospacing="1"/>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 xml:space="preserve">    房</w:t>
            </w:r>
          </w:p>
        </w:tc>
        <w:tc>
          <w:tcPr>
            <w:tcW w:w="2213" w:type="dxa"/>
            <w:vAlign w:val="center"/>
          </w:tcPr>
          <w:p w14:paraId="0D4FFEF0">
            <w:pPr>
              <w:spacing w:before="100" w:beforeAutospacing="1" w:after="100" w:afterAutospacing="1"/>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u w:val="single"/>
              </w:rPr>
              <w:t xml:space="preserve">   </w:t>
            </w:r>
            <w:r>
              <w:rPr>
                <w:rFonts w:hint="eastAsia" w:ascii="仿宋_GB2312" w:hAnsi="仿宋_GB2312" w:eastAsia="仿宋_GB2312" w:cs="仿宋_GB2312"/>
                <w:color w:val="000000"/>
                <w:kern w:val="0"/>
                <w:sz w:val="22"/>
                <w:highlight w:val="none"/>
              </w:rPr>
              <w:t>月</w:t>
            </w:r>
          </w:p>
        </w:tc>
        <w:tc>
          <w:tcPr>
            <w:tcW w:w="2381" w:type="dxa"/>
            <w:vAlign w:val="center"/>
          </w:tcPr>
          <w:p w14:paraId="2822EA5D">
            <w:pPr>
              <w:spacing w:before="100" w:beforeAutospacing="1" w:after="100" w:afterAutospacing="1"/>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u w:val="single"/>
              </w:rPr>
              <w:t xml:space="preserve">           </w:t>
            </w:r>
            <w:r>
              <w:rPr>
                <w:rFonts w:hint="eastAsia" w:ascii="仿宋_GB2312" w:hAnsi="仿宋_GB2312" w:eastAsia="仿宋_GB2312" w:cs="仿宋_GB2312"/>
                <w:color w:val="000000"/>
                <w:kern w:val="0"/>
                <w:sz w:val="22"/>
                <w:highlight w:val="none"/>
              </w:rPr>
              <w:t>元/月</w:t>
            </w:r>
          </w:p>
          <w:p w14:paraId="29DCB793">
            <w:pPr>
              <w:spacing w:before="100" w:beforeAutospacing="1" w:after="100" w:afterAutospacing="1"/>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□不带家电</w:t>
            </w:r>
          </w:p>
          <w:p w14:paraId="50F4062B">
            <w:pPr>
              <w:spacing w:before="100" w:beforeAutospacing="1" w:after="100" w:afterAutospacing="1"/>
              <w:rPr>
                <w:rFonts w:hint="eastAsia"/>
                <w:highlight w:val="none"/>
              </w:rPr>
            </w:pPr>
            <w:r>
              <w:rPr>
                <w:rFonts w:hint="eastAsia" w:ascii="仿宋_GB2312" w:hAnsi="仿宋_GB2312" w:eastAsia="仿宋_GB2312" w:cs="仿宋_GB2312"/>
                <w:color w:val="000000"/>
                <w:kern w:val="0"/>
                <w:sz w:val="22"/>
                <w:highlight w:val="none"/>
              </w:rPr>
              <w:t>□带家电</w:t>
            </w:r>
          </w:p>
        </w:tc>
      </w:tr>
    </w:tbl>
    <w:p w14:paraId="7FD0BAF8">
      <w:pPr>
        <w:widowControl/>
        <w:spacing w:line="440" w:lineRule="exact"/>
        <w:rPr>
          <w:rFonts w:hint="eastAsia" w:ascii="仿宋" w:hAnsi="仿宋" w:eastAsia="仿宋"/>
          <w:sz w:val="24"/>
          <w:highlight w:val="none"/>
        </w:rPr>
      </w:pPr>
    </w:p>
    <w:p w14:paraId="05A1A91E">
      <w:pPr>
        <w:widowControl/>
        <w:spacing w:line="440" w:lineRule="exact"/>
        <w:rPr>
          <w:rFonts w:ascii="仿宋_GB2312" w:eastAsia="仿宋_GB2312"/>
          <w:sz w:val="28"/>
          <w:szCs w:val="28"/>
          <w:highlight w:val="none"/>
        </w:rPr>
      </w:pPr>
      <w:r>
        <w:rPr>
          <w:rFonts w:hint="eastAsia" w:ascii="仿宋_GB2312" w:eastAsia="仿宋_GB2312"/>
          <w:sz w:val="28"/>
          <w:szCs w:val="28"/>
          <w:highlight w:val="none"/>
        </w:rPr>
        <w:t>备注：1.各报价人严格根据招租人提供的上述清单格式进行报价。</w:t>
      </w:r>
    </w:p>
    <w:p w14:paraId="25E1A277">
      <w:pPr>
        <w:widowControl/>
        <w:spacing w:line="440" w:lineRule="exact"/>
        <w:rPr>
          <w:rFonts w:hint="eastAsia" w:ascii="仿宋" w:hAnsi="仿宋" w:eastAsia="仿宋"/>
          <w:sz w:val="24"/>
          <w:highlight w:val="none"/>
        </w:rPr>
      </w:pPr>
      <w:r>
        <w:rPr>
          <w:rFonts w:hint="eastAsia" w:ascii="仿宋_GB2312" w:eastAsia="仿宋_GB2312"/>
          <w:color w:val="FF0000"/>
          <w:sz w:val="28"/>
          <w:szCs w:val="28"/>
          <w:highlight w:val="none"/>
        </w:rPr>
        <w:t xml:space="preserve">      </w:t>
      </w:r>
      <w:r>
        <w:rPr>
          <w:rFonts w:hint="eastAsia" w:ascii="仿宋_GB2312" w:eastAsia="仿宋_GB2312"/>
          <w:sz w:val="28"/>
          <w:szCs w:val="28"/>
          <w:highlight w:val="none"/>
        </w:rPr>
        <w:t>2.租赁期限最低不少于半年，最长不超过3年。</w:t>
      </w:r>
    </w:p>
    <w:p w14:paraId="5C227C68">
      <w:pPr>
        <w:widowControl/>
        <w:spacing w:line="440" w:lineRule="exact"/>
        <w:rPr>
          <w:rFonts w:hint="eastAsia" w:ascii="仿宋" w:hAnsi="仿宋" w:eastAsia="仿宋"/>
          <w:szCs w:val="21"/>
          <w:highlight w:val="none"/>
        </w:rPr>
      </w:pPr>
    </w:p>
    <w:p w14:paraId="320B7F11">
      <w:pPr>
        <w:widowControl/>
        <w:spacing w:line="440" w:lineRule="exact"/>
        <w:rPr>
          <w:rFonts w:hint="eastAsia" w:ascii="仿宋" w:hAnsi="仿宋" w:eastAsia="仿宋"/>
          <w:szCs w:val="21"/>
          <w:highlight w:val="none"/>
        </w:rPr>
      </w:pPr>
    </w:p>
    <w:p w14:paraId="426506AF">
      <w:pPr>
        <w:widowControl/>
        <w:spacing w:line="440" w:lineRule="exact"/>
        <w:rPr>
          <w:rFonts w:ascii="仿宋_GB2312" w:eastAsia="仿宋_GB2312"/>
          <w:sz w:val="28"/>
          <w:szCs w:val="28"/>
          <w:highlight w:val="none"/>
          <w:u w:val="single"/>
        </w:rPr>
      </w:pPr>
      <w:r>
        <w:rPr>
          <w:rFonts w:hint="eastAsia" w:ascii="仿宋_GB2312" w:eastAsia="仿宋_GB2312"/>
          <w:sz w:val="28"/>
          <w:szCs w:val="28"/>
          <w:highlight w:val="none"/>
        </w:rPr>
        <w:t>竞投人签名盖章：</w:t>
      </w:r>
      <w:r>
        <w:rPr>
          <w:rFonts w:hint="eastAsia" w:ascii="仿宋_GB2312" w:eastAsia="仿宋_GB2312"/>
          <w:sz w:val="28"/>
          <w:szCs w:val="28"/>
          <w:highlight w:val="none"/>
          <w:u w:val="single"/>
        </w:rPr>
        <w:t xml:space="preserve">             </w:t>
      </w:r>
    </w:p>
    <w:p w14:paraId="38BE471C">
      <w:pPr>
        <w:spacing w:line="360" w:lineRule="auto"/>
        <w:rPr>
          <w:rFonts w:hint="eastAsia" w:ascii="仿宋" w:hAnsi="仿宋" w:eastAsia="仿宋"/>
          <w:szCs w:val="21"/>
          <w:highlight w:val="none"/>
        </w:rPr>
      </w:pPr>
      <w:r>
        <w:rPr>
          <w:rFonts w:ascii="仿宋" w:hAnsi="仿宋" w:eastAsia="仿宋"/>
          <w:szCs w:val="21"/>
          <w:highlight w:val="none"/>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7205222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vAlign w:val="center"/>
          </w:tcPr>
          <w:p w14:paraId="76BAC759">
            <w:pPr>
              <w:jc w:val="center"/>
              <w:rPr>
                <w:rFonts w:ascii="仿宋_GB2312" w:eastAsia="仿宋_GB2312"/>
                <w:b/>
                <w:bCs/>
                <w:sz w:val="36"/>
                <w:szCs w:val="36"/>
                <w:highlight w:val="none"/>
              </w:rPr>
            </w:pPr>
            <w:r>
              <w:rPr>
                <w:rFonts w:hint="eastAsia" w:ascii="仿宋_GB2312" w:eastAsia="仿宋_GB2312"/>
                <w:b/>
                <w:bCs/>
                <w:sz w:val="36"/>
                <w:szCs w:val="36"/>
                <w:highlight w:val="none"/>
              </w:rPr>
              <w:t>承租人甄选综合评分表</w:t>
            </w:r>
          </w:p>
          <w:p w14:paraId="767E9ACA">
            <w:pPr>
              <w:widowControl/>
              <w:jc w:val="center"/>
              <w:rPr>
                <w:rFonts w:hint="eastAsia" w:ascii="仿宋" w:hAnsi="仿宋" w:eastAsia="仿宋" w:cs="宋体"/>
                <w:b/>
                <w:bCs/>
                <w:kern w:val="0"/>
                <w:sz w:val="36"/>
                <w:szCs w:val="36"/>
                <w:highlight w:val="none"/>
              </w:rPr>
            </w:pPr>
          </w:p>
        </w:tc>
      </w:tr>
      <w:tr w14:paraId="279628B9">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vAlign w:val="center"/>
          </w:tcPr>
          <w:p w14:paraId="49FC2C3A">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序 号</w:t>
            </w:r>
          </w:p>
        </w:tc>
        <w:tc>
          <w:tcPr>
            <w:tcW w:w="2993" w:type="dxa"/>
            <w:tcBorders>
              <w:top w:val="single" w:color="auto" w:sz="4" w:space="0"/>
              <w:left w:val="nil"/>
              <w:bottom w:val="single" w:color="auto" w:sz="4" w:space="0"/>
              <w:right w:val="single" w:color="auto" w:sz="4" w:space="0"/>
            </w:tcBorders>
            <w:vAlign w:val="center"/>
          </w:tcPr>
          <w:p w14:paraId="6A3982DC">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评 审 项 目(100分）</w:t>
            </w:r>
          </w:p>
        </w:tc>
        <w:tc>
          <w:tcPr>
            <w:tcW w:w="5329" w:type="dxa"/>
            <w:tcBorders>
              <w:top w:val="single" w:color="auto" w:sz="4" w:space="0"/>
              <w:left w:val="nil"/>
              <w:bottom w:val="single" w:color="auto" w:sz="4" w:space="0"/>
              <w:right w:val="single" w:color="auto" w:sz="4" w:space="0"/>
            </w:tcBorders>
            <w:vAlign w:val="center"/>
          </w:tcPr>
          <w:p w14:paraId="3B5E314D">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评分标准</w:t>
            </w:r>
          </w:p>
        </w:tc>
      </w:tr>
      <w:tr w14:paraId="417BABAC">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vAlign w:val="center"/>
          </w:tcPr>
          <w:p w14:paraId="46A4FB34">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1</w:t>
            </w:r>
          </w:p>
        </w:tc>
        <w:tc>
          <w:tcPr>
            <w:tcW w:w="2993" w:type="dxa"/>
            <w:tcBorders>
              <w:top w:val="nil"/>
              <w:left w:val="nil"/>
              <w:bottom w:val="single" w:color="auto" w:sz="4" w:space="0"/>
              <w:right w:val="single" w:color="auto" w:sz="4" w:space="0"/>
            </w:tcBorders>
            <w:vAlign w:val="center"/>
          </w:tcPr>
          <w:p w14:paraId="4245C3FF">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企业/个人综合资信情况</w:t>
            </w:r>
          </w:p>
          <w:p w14:paraId="097CD9C4">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（20分）</w:t>
            </w:r>
          </w:p>
        </w:tc>
        <w:tc>
          <w:tcPr>
            <w:tcW w:w="5329" w:type="dxa"/>
            <w:tcBorders>
              <w:top w:val="nil"/>
              <w:left w:val="nil"/>
              <w:bottom w:val="single" w:color="auto" w:sz="4" w:space="0"/>
              <w:right w:val="single" w:color="auto" w:sz="4" w:space="0"/>
            </w:tcBorders>
            <w:vAlign w:val="center"/>
          </w:tcPr>
          <w:p w14:paraId="15BAFCA9">
            <w:pPr>
              <w:widowControl/>
              <w:spacing w:line="440" w:lineRule="exact"/>
              <w:rPr>
                <w:rFonts w:ascii="仿宋_GB2312" w:eastAsia="仿宋_GB2312"/>
                <w:sz w:val="22"/>
                <w:highlight w:val="none"/>
              </w:rPr>
            </w:pPr>
            <w:r>
              <w:rPr>
                <w:rFonts w:hint="eastAsia" w:ascii="仿宋_GB2312" w:eastAsia="仿宋_GB2312"/>
                <w:sz w:val="22"/>
                <w:highlight w:val="none"/>
              </w:rPr>
              <w:t>根据承租人企业/个人性质、规模、资金及经济实力、市场履约信用情况、银行资信情况等；最优(16-20分），较好(11-15分），一般（6－10分），差（0-5分）。</w:t>
            </w:r>
          </w:p>
        </w:tc>
      </w:tr>
      <w:tr w14:paraId="13A566F9">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vAlign w:val="center"/>
          </w:tcPr>
          <w:p w14:paraId="4075BBE1">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2</w:t>
            </w:r>
          </w:p>
        </w:tc>
        <w:tc>
          <w:tcPr>
            <w:tcW w:w="2993" w:type="dxa"/>
            <w:tcBorders>
              <w:top w:val="nil"/>
              <w:left w:val="nil"/>
              <w:bottom w:val="single" w:color="auto" w:sz="4" w:space="0"/>
              <w:right w:val="single" w:color="auto" w:sz="4" w:space="0"/>
            </w:tcBorders>
            <w:vAlign w:val="center"/>
          </w:tcPr>
          <w:p w14:paraId="7FB56AC5">
            <w:pPr>
              <w:widowControl/>
              <w:spacing w:line="440" w:lineRule="exact"/>
              <w:jc w:val="center"/>
              <w:rPr>
                <w:rFonts w:ascii="仿宋_GB2312" w:eastAsia="仿宋_GB2312"/>
                <w:b/>
                <w:bCs/>
                <w:sz w:val="22"/>
                <w:highlight w:val="none"/>
              </w:rPr>
            </w:pPr>
            <w:r>
              <w:rPr>
                <w:rFonts w:hint="eastAsia" w:ascii="仿宋_GB2312" w:eastAsia="仿宋_GB2312"/>
                <w:b/>
                <w:bCs/>
                <w:sz w:val="22"/>
                <w:highlight w:val="none"/>
              </w:rPr>
              <w:t>平均租金水平                     （80分）</w:t>
            </w:r>
          </w:p>
        </w:tc>
        <w:tc>
          <w:tcPr>
            <w:tcW w:w="5329" w:type="dxa"/>
            <w:tcBorders>
              <w:top w:val="nil"/>
              <w:left w:val="nil"/>
              <w:bottom w:val="single" w:color="auto" w:sz="4" w:space="0"/>
              <w:right w:val="single" w:color="auto" w:sz="4" w:space="0"/>
            </w:tcBorders>
            <w:vAlign w:val="center"/>
          </w:tcPr>
          <w:p w14:paraId="6DCE0512">
            <w:pPr>
              <w:widowControl/>
              <w:spacing w:line="440" w:lineRule="exact"/>
              <w:rPr>
                <w:rFonts w:ascii="仿宋_GB2312" w:eastAsia="仿宋_GB2312"/>
                <w:sz w:val="22"/>
                <w:highlight w:val="none"/>
              </w:rPr>
            </w:pPr>
            <w:r>
              <w:rPr>
                <w:rFonts w:hint="eastAsia" w:ascii="仿宋_GB2312" w:eastAsia="仿宋_GB2312"/>
                <w:sz w:val="22"/>
                <w:highlight w:val="none"/>
              </w:rPr>
              <w:t>根据承租人租金报价，以租赁期内平均折算月度租金最高报价为基准，得80分；与最高报价相比较，每低1%扣1分，最低得分0分。</w:t>
            </w:r>
          </w:p>
        </w:tc>
      </w:tr>
    </w:tbl>
    <w:p w14:paraId="4B6C136E">
      <w:pPr>
        <w:spacing w:line="360" w:lineRule="auto"/>
        <w:rPr>
          <w:rFonts w:hint="eastAsia" w:ascii="仿宋" w:hAnsi="仿宋" w:eastAsia="仿宋"/>
          <w:highlight w:val="none"/>
        </w:rPr>
      </w:pPr>
    </w:p>
    <w:p w14:paraId="0C324CEA">
      <w:pPr>
        <w:pStyle w:val="2"/>
        <w:spacing w:before="156"/>
        <w:rPr>
          <w:highlight w:val="none"/>
        </w:rPr>
      </w:pPr>
    </w:p>
    <w:p w14:paraId="00BD5A58">
      <w:pPr>
        <w:rPr>
          <w:highlight w:val="none"/>
        </w:rPr>
      </w:pPr>
    </w:p>
    <w:p w14:paraId="7B3F9152">
      <w:pPr>
        <w:rPr>
          <w:highlight w:val="none"/>
        </w:rPr>
      </w:pPr>
    </w:p>
    <w:p w14:paraId="50B6EF33">
      <w:pPr>
        <w:rPr>
          <w:highlight w:val="none"/>
        </w:rPr>
      </w:pPr>
    </w:p>
    <w:p w14:paraId="15035903">
      <w:pPr>
        <w:rPr>
          <w:highlight w:val="none"/>
        </w:rPr>
      </w:pPr>
    </w:p>
    <w:p w14:paraId="3C7A87A1">
      <w:pPr>
        <w:rPr>
          <w:highlight w:val="none"/>
        </w:rPr>
      </w:pPr>
    </w:p>
    <w:p w14:paraId="43B20687">
      <w:pPr>
        <w:rPr>
          <w:highlight w:val="none"/>
        </w:rPr>
      </w:pPr>
    </w:p>
    <w:p w14:paraId="1FB1371F">
      <w:pPr>
        <w:rPr>
          <w:highlight w:val="none"/>
        </w:rPr>
      </w:pPr>
    </w:p>
    <w:p w14:paraId="6C9C5E13">
      <w:pPr>
        <w:rPr>
          <w:highlight w:val="none"/>
        </w:rPr>
      </w:pPr>
    </w:p>
    <w:p w14:paraId="45D1F97C">
      <w:pPr>
        <w:rPr>
          <w:highlight w:val="none"/>
        </w:rPr>
      </w:pPr>
    </w:p>
    <w:p w14:paraId="235CEA2F">
      <w:pPr>
        <w:rPr>
          <w:highlight w:val="none"/>
        </w:rPr>
      </w:pPr>
    </w:p>
    <w:p w14:paraId="3E90C246">
      <w:pPr>
        <w:rPr>
          <w:highlight w:val="none"/>
        </w:rPr>
      </w:pPr>
    </w:p>
    <w:p w14:paraId="5279CFEB">
      <w:pPr>
        <w:rPr>
          <w:highlight w:val="none"/>
        </w:rPr>
      </w:pPr>
    </w:p>
    <w:p w14:paraId="262A5811">
      <w:pPr>
        <w:rPr>
          <w:highlight w:val="none"/>
        </w:rPr>
      </w:pPr>
    </w:p>
    <w:p w14:paraId="41815B05">
      <w:pPr>
        <w:rPr>
          <w:highlight w:val="none"/>
        </w:rPr>
      </w:pPr>
    </w:p>
    <w:p w14:paraId="1A8D964D">
      <w:pPr>
        <w:rPr>
          <w:highlight w:val="none"/>
        </w:rPr>
      </w:pPr>
    </w:p>
    <w:p w14:paraId="44CBC663">
      <w:pPr>
        <w:rPr>
          <w:highlight w:val="none"/>
        </w:rPr>
      </w:pPr>
    </w:p>
    <w:p w14:paraId="5886A991">
      <w:pPr>
        <w:rPr>
          <w:highlight w:val="none"/>
        </w:rPr>
      </w:pPr>
    </w:p>
    <w:p w14:paraId="41240534">
      <w:pPr>
        <w:rPr>
          <w:highlight w:val="none"/>
        </w:rPr>
      </w:pPr>
    </w:p>
    <w:p w14:paraId="1DE87A74">
      <w:pPr>
        <w:rPr>
          <w:highlight w:val="none"/>
        </w:rPr>
      </w:pPr>
    </w:p>
    <w:p w14:paraId="7AAE7074">
      <w:pPr>
        <w:rPr>
          <w:highlight w:val="none"/>
        </w:rPr>
      </w:pPr>
    </w:p>
    <w:p w14:paraId="111D1AD0">
      <w:pPr>
        <w:rPr>
          <w:highlight w:val="none"/>
        </w:rPr>
      </w:pPr>
    </w:p>
    <w:p w14:paraId="249A5D07">
      <w:pPr>
        <w:rPr>
          <w:highlight w:val="none"/>
        </w:rPr>
      </w:pPr>
    </w:p>
    <w:p w14:paraId="50EFA99D">
      <w:pPr>
        <w:rPr>
          <w:highlight w:val="none"/>
        </w:rPr>
      </w:pPr>
    </w:p>
    <w:p w14:paraId="154ABE3C">
      <w:pPr>
        <w:rPr>
          <w:highlight w:val="none"/>
        </w:rPr>
      </w:pPr>
    </w:p>
    <w:p w14:paraId="6F70C13C">
      <w:pPr>
        <w:rPr>
          <w:highlight w:val="none"/>
        </w:rPr>
      </w:pPr>
    </w:p>
    <w:p w14:paraId="53B218E6">
      <w:pPr>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14:paraId="7272245D">
      <w:pPr>
        <w:spacing w:line="800" w:lineRule="exact"/>
        <w:jc w:val="center"/>
        <w:rPr>
          <w:b/>
          <w:sz w:val="44"/>
          <w:szCs w:val="44"/>
          <w:highlight w:val="none"/>
        </w:rPr>
      </w:pPr>
      <w:r>
        <w:rPr>
          <w:rFonts w:hint="eastAsia"/>
          <w:b/>
          <w:sz w:val="44"/>
          <w:szCs w:val="44"/>
          <w:highlight w:val="none"/>
        </w:rPr>
        <w:t>广州市住房租赁合同</w:t>
      </w:r>
    </w:p>
    <w:p w14:paraId="1FEA0ACF">
      <w:pPr>
        <w:spacing w:line="520" w:lineRule="exact"/>
        <w:jc w:val="center"/>
        <w:rPr>
          <w:b/>
          <w:sz w:val="44"/>
          <w:szCs w:val="44"/>
          <w:highlight w:val="none"/>
        </w:rPr>
      </w:pPr>
    </w:p>
    <w:p w14:paraId="70AD66F6">
      <w:pPr>
        <w:spacing w:line="520" w:lineRule="exact"/>
        <w:rPr>
          <w:rFonts w:hint="eastAsia"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4753DB4F">
      <w:pPr>
        <w:spacing w:line="520" w:lineRule="exact"/>
        <w:rPr>
          <w:rFonts w:hint="eastAsia"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77114DEC">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6DE749F9">
      <w:pPr>
        <w:spacing w:line="520" w:lineRule="exact"/>
        <w:rPr>
          <w:rFonts w:hint="eastAsia"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7917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5D0DBD62">
      <w:pPr>
        <w:spacing w:line="520" w:lineRule="exact"/>
        <w:rPr>
          <w:rFonts w:hint="eastAsia"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广州市越秀区流花路117号13号馆2楼  </w:t>
      </w:r>
    </w:p>
    <w:p w14:paraId="7327300A">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416AEEDC">
      <w:pPr>
        <w:spacing w:line="520" w:lineRule="exact"/>
        <w:rPr>
          <w:rFonts w:hint="eastAsia" w:ascii="宋体" w:hAnsi="宋体"/>
          <w:b/>
          <w:sz w:val="24"/>
          <w:highlight w:val="none"/>
        </w:rPr>
      </w:pPr>
    </w:p>
    <w:p w14:paraId="3E5A583F">
      <w:pPr>
        <w:spacing w:line="520" w:lineRule="exact"/>
        <w:rPr>
          <w:rFonts w:hint="eastAsia"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2AF83910">
      <w:pPr>
        <w:spacing w:line="520" w:lineRule="exact"/>
        <w:rPr>
          <w:rFonts w:hint="eastAsia"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0FB1DBEE">
      <w:pPr>
        <w:spacing w:line="520" w:lineRule="exact"/>
        <w:rPr>
          <w:rFonts w:hint="eastAsia"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354EE705">
      <w:pPr>
        <w:spacing w:line="520" w:lineRule="exact"/>
        <w:rPr>
          <w:rFonts w:hint="eastAsia"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2F016F14">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650F17F2">
      <w:pPr>
        <w:spacing w:line="520" w:lineRule="exact"/>
        <w:rPr>
          <w:rFonts w:hint="eastAsia" w:ascii="宋体" w:hAnsi="宋体"/>
          <w:b/>
          <w:sz w:val="24"/>
          <w:highlight w:val="none"/>
        </w:rPr>
      </w:pPr>
    </w:p>
    <w:p w14:paraId="0F169C46">
      <w:pPr>
        <w:spacing w:line="520" w:lineRule="exact"/>
        <w:rPr>
          <w:rFonts w:hint="eastAsia" w:ascii="宋体" w:hAnsi="宋体"/>
          <w:b/>
          <w:sz w:val="24"/>
          <w:highlight w:val="none"/>
        </w:rPr>
      </w:pPr>
    </w:p>
    <w:p w14:paraId="7175D87B">
      <w:pPr>
        <w:spacing w:line="520" w:lineRule="exact"/>
        <w:ind w:firstLine="480" w:firstLineChars="200"/>
        <w:rPr>
          <w:rFonts w:hint="eastAsia"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0FEE995">
      <w:pPr>
        <w:spacing w:line="520" w:lineRule="exact"/>
        <w:ind w:firstLine="482" w:firstLineChars="200"/>
        <w:rPr>
          <w:rFonts w:hint="eastAsia" w:ascii="宋体" w:hAnsi="宋体"/>
          <w:sz w:val="24"/>
          <w:highlight w:val="none"/>
        </w:rPr>
      </w:pPr>
      <w:r>
        <w:rPr>
          <w:rFonts w:hint="eastAsia" w:ascii="宋体" w:hAnsi="宋体"/>
          <w:b/>
          <w:sz w:val="24"/>
          <w:highlight w:val="none"/>
        </w:rPr>
        <w:t>第一条  房屋的情况及居住要求</w:t>
      </w:r>
    </w:p>
    <w:p w14:paraId="5E53DF8E">
      <w:pPr>
        <w:adjustRightInd w:val="0"/>
        <w:snapToGrid w:val="0"/>
        <w:spacing w:line="560" w:lineRule="exact"/>
        <w:ind w:firstLine="480" w:firstLineChars="200"/>
        <w:jc w:val="left"/>
        <w:rPr>
          <w:rFonts w:ascii="Times New Roman" w:hAnsi="Times New Roman"/>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ascii="宋体" w:hAnsi="宋体"/>
          <w:sz w:val="24"/>
          <w:highlight w:val="none"/>
        </w:rPr>
        <w:t>积</w:t>
      </w:r>
      <w:r>
        <w:rPr>
          <w:rFonts w:ascii="宋体" w:hAnsi="宋体"/>
          <w:sz w:val="24"/>
          <w:highlight w:val="none"/>
          <w:u w:val="single"/>
        </w:rPr>
        <w:t xml:space="preserve"> </w:t>
      </w:r>
      <w:r>
        <w:rPr>
          <w:rFonts w:hint="eastAsia" w:ascii="宋体" w:hAnsi="宋体"/>
          <w:sz w:val="24"/>
          <w:highlight w:val="none"/>
          <w:u w:val="single"/>
        </w:rPr>
        <w:t xml:space="preserve">        </w:t>
      </w:r>
      <w:r>
        <w:rPr>
          <w:rFonts w:ascii="Times New Roman" w:hAnsi="Times New Roman"/>
          <w:highlight w:val="none"/>
          <w:u w:val="single"/>
        </w:rPr>
        <w:t xml:space="preserve"> </w:t>
      </w:r>
    </w:p>
    <w:p w14:paraId="52B4300A">
      <w:pPr>
        <w:adjustRightInd w:val="0"/>
        <w:snapToGrid w:val="0"/>
        <w:spacing w:line="560" w:lineRule="exact"/>
        <w:jc w:val="left"/>
        <w:rPr>
          <w:rFonts w:hint="eastAsia"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65A3C739">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571EBC82">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5132A928">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1F904CE2">
      <w:pPr>
        <w:spacing w:line="560" w:lineRule="exact"/>
        <w:ind w:firstLine="480" w:firstLineChars="200"/>
        <w:rPr>
          <w:rFonts w:hint="eastAsia"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7DE23C69">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rPr>
        <w:t>;</w:t>
      </w:r>
    </w:p>
    <w:p w14:paraId="6B347ED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57F2806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0D35C7B8">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33B837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7D2F0062">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0F2EAA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0C4F2CB2">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54724D61">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400F5C3A">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851FCAE">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6C57705B">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717E4865">
      <w:pPr>
        <w:adjustRightInd w:val="0"/>
        <w:snapToGrid w:val="0"/>
        <w:spacing w:line="360" w:lineRule="auto"/>
        <w:ind w:firstLine="480" w:firstLineChars="200"/>
        <w:rPr>
          <w:rFonts w:hint="eastAsia" w:ascii="宋体" w:hAnsi="宋体"/>
          <w:sz w:val="24"/>
          <w:highlight w:val="none"/>
        </w:rPr>
      </w:pPr>
    </w:p>
    <w:p w14:paraId="14AC35EB">
      <w:pPr>
        <w:spacing w:line="520" w:lineRule="exact"/>
        <w:ind w:firstLine="482" w:firstLineChars="200"/>
        <w:rPr>
          <w:rFonts w:hint="eastAsia" w:ascii="宋体" w:hAnsi="宋体"/>
          <w:b/>
          <w:sz w:val="24"/>
          <w:highlight w:val="none"/>
        </w:rPr>
      </w:pPr>
      <w:r>
        <w:rPr>
          <w:rFonts w:hint="eastAsia" w:ascii="宋体" w:hAnsi="宋体"/>
          <w:b/>
          <w:sz w:val="24"/>
          <w:highlight w:val="none"/>
        </w:rPr>
        <w:t>第二条 租赁期限、租金及押金</w:t>
      </w:r>
    </w:p>
    <w:p w14:paraId="2D9D2927">
      <w:pPr>
        <w:spacing w:line="520" w:lineRule="exact"/>
        <w:ind w:firstLine="480" w:firstLineChars="200"/>
        <w:rPr>
          <w:rFonts w:hint="eastAsia"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5DA057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vAlign w:val="center"/>
          </w:tcPr>
          <w:p w14:paraId="01407A2A">
            <w:pPr>
              <w:spacing w:after="200" w:line="520" w:lineRule="exact"/>
              <w:jc w:val="center"/>
              <w:rPr>
                <w:rFonts w:hint="eastAsia"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vAlign w:val="center"/>
          </w:tcPr>
          <w:p w14:paraId="219B4B31">
            <w:pPr>
              <w:spacing w:after="200" w:line="520" w:lineRule="exact"/>
              <w:jc w:val="center"/>
              <w:rPr>
                <w:rFonts w:hint="eastAsia" w:ascii="宋体" w:hAnsi="宋体"/>
                <w:caps/>
                <w:sz w:val="24"/>
                <w:highlight w:val="none"/>
                <w:lang w:eastAsia="en-US" w:bidi="en-US"/>
              </w:rPr>
            </w:pPr>
            <w:r>
              <w:rPr>
                <w:rFonts w:hint="eastAsia" w:ascii="宋体" w:hAnsi="宋体"/>
                <w:caps/>
                <w:sz w:val="24"/>
                <w:highlight w:val="none"/>
              </w:rPr>
              <w:t>月租金（人民币）</w:t>
            </w:r>
          </w:p>
        </w:tc>
      </w:tr>
      <w:tr w14:paraId="291377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vAlign w:val="center"/>
          </w:tcPr>
          <w:p w14:paraId="6B4B2C13">
            <w:pPr>
              <w:rPr>
                <w:rFonts w:hint="eastAsia"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vAlign w:val="center"/>
          </w:tcPr>
          <w:p w14:paraId="3DE6BC74">
            <w:pPr>
              <w:spacing w:after="200" w:line="520" w:lineRule="exact"/>
              <w:jc w:val="center"/>
              <w:rPr>
                <w:rFonts w:hint="eastAsia"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vAlign w:val="center"/>
          </w:tcPr>
          <w:p w14:paraId="57D8892D">
            <w:pPr>
              <w:spacing w:after="200" w:line="520" w:lineRule="exact"/>
              <w:jc w:val="center"/>
              <w:rPr>
                <w:rFonts w:hint="eastAsia" w:ascii="宋体" w:hAnsi="宋体"/>
                <w:sz w:val="24"/>
                <w:highlight w:val="none"/>
                <w:lang w:eastAsia="en-US" w:bidi="en-US"/>
              </w:rPr>
            </w:pPr>
            <w:r>
              <w:rPr>
                <w:rFonts w:hint="eastAsia" w:ascii="宋体" w:hAnsi="宋体"/>
                <w:sz w:val="24"/>
                <w:highlight w:val="none"/>
              </w:rPr>
              <w:t>大写</w:t>
            </w:r>
          </w:p>
        </w:tc>
      </w:tr>
      <w:tr w14:paraId="62AC5A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6AE73E32">
            <w:pPr>
              <w:spacing w:after="200" w:line="520" w:lineRule="exact"/>
              <w:ind w:firstLine="470" w:firstLineChars="196"/>
              <w:rPr>
                <w:rFonts w:hint="eastAsia"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4449FEBF">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65BEC585">
            <w:pPr>
              <w:spacing w:after="200" w:line="520" w:lineRule="exact"/>
              <w:ind w:firstLine="240" w:firstLineChars="100"/>
              <w:rPr>
                <w:rFonts w:hint="eastAsia" w:ascii="宋体" w:hAnsi="宋体"/>
                <w:sz w:val="24"/>
                <w:highlight w:val="none"/>
                <w:lang w:eastAsia="en-US" w:bidi="en-US"/>
              </w:rPr>
            </w:pPr>
            <w:r>
              <w:rPr>
                <w:rFonts w:hint="eastAsia" w:ascii="宋体" w:hAnsi="宋体"/>
                <w:sz w:val="24"/>
                <w:highlight w:val="none"/>
              </w:rPr>
              <w:t xml:space="preserve">万  仟  佰  拾  圆  </w:t>
            </w:r>
          </w:p>
        </w:tc>
      </w:tr>
      <w:tr w14:paraId="185B89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0927423B">
            <w:pPr>
              <w:spacing w:after="200" w:line="520" w:lineRule="exact"/>
              <w:ind w:firstLine="470" w:firstLineChars="196"/>
              <w:rPr>
                <w:rFonts w:hint="eastAsia"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422498C4">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11056E0C">
            <w:pPr>
              <w:spacing w:after="200" w:line="520" w:lineRule="exact"/>
              <w:ind w:firstLine="240" w:firstLineChars="100"/>
              <w:rPr>
                <w:rFonts w:hint="eastAsia" w:ascii="宋体" w:hAnsi="宋体"/>
                <w:sz w:val="24"/>
                <w:highlight w:val="none"/>
                <w:lang w:eastAsia="en-US" w:bidi="en-US"/>
              </w:rPr>
            </w:pPr>
            <w:r>
              <w:rPr>
                <w:rFonts w:hint="eastAsia" w:ascii="宋体" w:hAnsi="宋体"/>
                <w:sz w:val="24"/>
                <w:highlight w:val="none"/>
              </w:rPr>
              <w:t>万  仟  佰  拾  圆</w:t>
            </w:r>
          </w:p>
        </w:tc>
      </w:tr>
      <w:tr w14:paraId="6EE93B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0AC3E1E3">
            <w:pPr>
              <w:spacing w:after="200" w:line="520" w:lineRule="exact"/>
              <w:ind w:firstLine="480" w:firstLineChars="200"/>
              <w:rPr>
                <w:rFonts w:hint="eastAsia"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17BD80B5">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5BFF5EEB">
            <w:pPr>
              <w:spacing w:after="200" w:line="520" w:lineRule="exact"/>
              <w:ind w:firstLine="240" w:firstLineChars="100"/>
              <w:rPr>
                <w:rFonts w:hint="eastAsia" w:ascii="宋体" w:hAnsi="宋体"/>
                <w:sz w:val="24"/>
                <w:highlight w:val="none"/>
                <w:lang w:bidi="en-US"/>
              </w:rPr>
            </w:pPr>
            <w:r>
              <w:rPr>
                <w:rFonts w:hint="eastAsia" w:ascii="宋体" w:hAnsi="宋体"/>
                <w:sz w:val="24"/>
                <w:highlight w:val="none"/>
              </w:rPr>
              <w:t>万  仟  佰  拾  圆</w:t>
            </w:r>
          </w:p>
        </w:tc>
      </w:tr>
      <w:tr w14:paraId="238C85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04ACFC25">
            <w:pPr>
              <w:spacing w:after="200" w:line="520" w:lineRule="exact"/>
              <w:ind w:firstLine="480" w:firstLineChars="200"/>
              <w:rPr>
                <w:rFonts w:hint="eastAsia"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7B51D375">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0D2A1C4E">
            <w:pPr>
              <w:spacing w:after="200" w:line="520" w:lineRule="exact"/>
              <w:ind w:firstLine="240" w:firstLineChars="100"/>
              <w:rPr>
                <w:rFonts w:hint="eastAsia" w:ascii="宋体" w:hAnsi="宋体"/>
                <w:sz w:val="24"/>
                <w:highlight w:val="none"/>
                <w:lang w:eastAsia="en-US" w:bidi="en-US"/>
              </w:rPr>
            </w:pPr>
            <w:r>
              <w:rPr>
                <w:rFonts w:hint="eastAsia" w:ascii="宋体" w:hAnsi="宋体"/>
                <w:sz w:val="24"/>
                <w:highlight w:val="none"/>
              </w:rPr>
              <w:t>万  仟  佰  拾  圆</w:t>
            </w:r>
          </w:p>
        </w:tc>
      </w:tr>
      <w:tr w14:paraId="2B035A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60FA814E">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053F6D9F">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6D5D2FE5">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万  仟  佰  拾  圆</w:t>
            </w:r>
          </w:p>
        </w:tc>
      </w:tr>
      <w:tr w14:paraId="057E89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3ABF58FE">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59C5DF0A">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170A6983">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万  仟  佰  拾  圆</w:t>
            </w:r>
          </w:p>
        </w:tc>
      </w:tr>
      <w:tr w14:paraId="169BE6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625F75DA">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03391540">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3FF0DEB0">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万  仟  佰  拾  圆</w:t>
            </w:r>
          </w:p>
        </w:tc>
      </w:tr>
      <w:tr w14:paraId="2DF45C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75F011F0">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15ED1B40">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443B31DA">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万  仟  佰  拾  圆</w:t>
            </w:r>
          </w:p>
        </w:tc>
      </w:tr>
      <w:tr w14:paraId="360386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tcPr>
          <w:p w14:paraId="129142B6">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tcPr>
          <w:p w14:paraId="69B8ED86">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tcPr>
          <w:p w14:paraId="767D0A5D">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万  仟  佰  拾  圆</w:t>
            </w:r>
          </w:p>
        </w:tc>
      </w:tr>
      <w:tr w14:paraId="013585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tcPr>
          <w:p w14:paraId="403B5D25">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tcPr>
          <w:p w14:paraId="407130E7">
            <w:pPr>
              <w:spacing w:after="200" w:line="520" w:lineRule="exact"/>
              <w:rPr>
                <w:rFonts w:hint="eastAsia"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tcPr>
          <w:p w14:paraId="516DED4D">
            <w:pPr>
              <w:spacing w:after="200" w:line="520" w:lineRule="exact"/>
              <w:rPr>
                <w:rFonts w:hint="eastAsia" w:ascii="宋体" w:hAnsi="宋体"/>
                <w:sz w:val="24"/>
                <w:highlight w:val="none"/>
                <w:lang w:eastAsia="en-US" w:bidi="en-US"/>
              </w:rPr>
            </w:pPr>
            <w:r>
              <w:rPr>
                <w:rFonts w:hint="eastAsia" w:ascii="宋体" w:hAnsi="宋体"/>
                <w:sz w:val="24"/>
                <w:highlight w:val="none"/>
              </w:rPr>
              <w:t xml:space="preserve">  万  仟  佰  拾  圆</w:t>
            </w:r>
          </w:p>
        </w:tc>
      </w:tr>
    </w:tbl>
    <w:p w14:paraId="7D525A1A">
      <w:pPr>
        <w:spacing w:line="520" w:lineRule="exact"/>
        <w:ind w:firstLine="354" w:firstLineChars="147"/>
        <w:rPr>
          <w:rFonts w:hint="eastAsia" w:ascii="宋体" w:hAnsi="宋体"/>
          <w:b/>
          <w:sz w:val="24"/>
          <w:highlight w:val="none"/>
          <w:lang w:bidi="en-US"/>
        </w:rPr>
      </w:pPr>
    </w:p>
    <w:p w14:paraId="5B578165">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日止。租赁期满，甲方继续出租该房屋的，乙方应按甲方发布的公开招租公告参加竞投，在同等条件下有优先承租权。</w:t>
      </w:r>
    </w:p>
    <w:p w14:paraId="470BDEE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2D73FEC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60188C8">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13E949DC">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77C3314B">
      <w:pPr>
        <w:spacing w:line="520" w:lineRule="exact"/>
        <w:ind w:firstLine="470" w:firstLineChars="196"/>
        <w:rPr>
          <w:rFonts w:hint="eastAsia" w:ascii="宋体" w:hAnsi="宋体"/>
          <w:sz w:val="24"/>
          <w:highlight w:val="none"/>
        </w:rPr>
      </w:pPr>
    </w:p>
    <w:p w14:paraId="1647092D">
      <w:pPr>
        <w:spacing w:line="520" w:lineRule="exact"/>
        <w:ind w:firstLine="482" w:firstLineChars="200"/>
        <w:rPr>
          <w:rFonts w:hint="eastAsia" w:ascii="宋体" w:hAnsi="宋体"/>
          <w:b/>
          <w:kern w:val="0"/>
          <w:sz w:val="24"/>
          <w:highlight w:val="none"/>
        </w:rPr>
      </w:pPr>
      <w:r>
        <w:rPr>
          <w:rFonts w:hint="eastAsia" w:ascii="宋体" w:hAnsi="宋体"/>
          <w:b/>
          <w:sz w:val="24"/>
          <w:highlight w:val="none"/>
        </w:rPr>
        <w:t>第三条  房屋交付、返还及腾退</w:t>
      </w:r>
    </w:p>
    <w:p w14:paraId="3E37D1CC">
      <w:pPr>
        <w:spacing w:line="520" w:lineRule="exact"/>
        <w:ind w:firstLine="480" w:firstLineChars="200"/>
        <w:rPr>
          <w:rFonts w:hint="eastAsia"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7E785FC3">
      <w:pPr>
        <w:spacing w:line="520" w:lineRule="exact"/>
        <w:ind w:firstLine="480" w:firstLineChars="200"/>
        <w:rPr>
          <w:rFonts w:hint="eastAsia"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6AFEC82E">
      <w:pPr>
        <w:spacing w:line="520" w:lineRule="exact"/>
        <w:ind w:firstLine="480" w:firstLineChars="200"/>
        <w:rPr>
          <w:rFonts w:hint="eastAsia"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4B526ECB">
      <w:pPr>
        <w:spacing w:line="520" w:lineRule="exact"/>
        <w:ind w:firstLine="480" w:firstLineChars="200"/>
        <w:rPr>
          <w:rFonts w:hint="eastAsia" w:ascii="宋体" w:hAnsi="宋体"/>
          <w:sz w:val="24"/>
          <w:highlight w:val="none"/>
        </w:rPr>
      </w:pPr>
    </w:p>
    <w:p w14:paraId="347132BF">
      <w:pPr>
        <w:spacing w:line="520" w:lineRule="exact"/>
        <w:ind w:firstLine="482" w:firstLineChars="200"/>
        <w:rPr>
          <w:rFonts w:hint="eastAsia"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75B48A6C">
      <w:pPr>
        <w:spacing w:line="520" w:lineRule="exact"/>
        <w:ind w:firstLine="480" w:firstLineChars="200"/>
        <w:rPr>
          <w:rFonts w:hint="eastAsia"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2A2F448D">
      <w:pPr>
        <w:spacing w:line="520" w:lineRule="exact"/>
        <w:ind w:firstLine="480" w:firstLineChars="200"/>
        <w:rPr>
          <w:rFonts w:hint="eastAsia" w:ascii="宋体" w:hAnsi="宋体"/>
          <w:sz w:val="24"/>
          <w:highlight w:val="none"/>
        </w:rPr>
      </w:pPr>
      <w:r>
        <w:rPr>
          <w:rFonts w:hint="eastAsia" w:ascii="宋体" w:hAnsi="宋体"/>
          <w:sz w:val="24"/>
          <w:highlight w:val="none"/>
        </w:rPr>
        <w:t>（二）租赁房屋所在地实施围蔽管理、门禁管理的，所需费用按下列第（ 2 ）点执行：</w:t>
      </w:r>
    </w:p>
    <w:p w14:paraId="72659DAD">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3F5EE87D">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3709D9F4">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0FFB379E">
      <w:pPr>
        <w:spacing w:line="520" w:lineRule="exact"/>
        <w:ind w:firstLine="480" w:firstLineChars="200"/>
        <w:rPr>
          <w:rFonts w:hint="eastAsia"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339150F0">
      <w:pPr>
        <w:spacing w:line="520" w:lineRule="exact"/>
        <w:ind w:firstLine="480" w:firstLineChars="200"/>
        <w:rPr>
          <w:rFonts w:hint="eastAsia"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68DAC4ED">
      <w:pPr>
        <w:spacing w:line="520" w:lineRule="exact"/>
        <w:ind w:firstLine="482" w:firstLineChars="200"/>
        <w:rPr>
          <w:rFonts w:hint="eastAsia" w:ascii="宋体" w:hAnsi="宋体"/>
          <w:b/>
          <w:sz w:val="24"/>
          <w:highlight w:val="none"/>
        </w:rPr>
      </w:pPr>
    </w:p>
    <w:p w14:paraId="2BC1ABB7">
      <w:pPr>
        <w:spacing w:line="520" w:lineRule="exact"/>
        <w:ind w:firstLine="482" w:firstLineChars="200"/>
        <w:rPr>
          <w:rFonts w:hint="eastAsia" w:ascii="宋体" w:hAnsi="宋体"/>
          <w:b/>
          <w:sz w:val="24"/>
          <w:highlight w:val="none"/>
        </w:rPr>
      </w:pPr>
      <w:r>
        <w:rPr>
          <w:rFonts w:hint="eastAsia" w:ascii="宋体" w:hAnsi="宋体"/>
          <w:b/>
          <w:sz w:val="24"/>
          <w:highlight w:val="none"/>
        </w:rPr>
        <w:t>第五条 成交方式</w:t>
      </w:r>
    </w:p>
    <w:p w14:paraId="3FE5495F">
      <w:pPr>
        <w:spacing w:line="520" w:lineRule="exact"/>
        <w:ind w:firstLine="480" w:firstLineChars="200"/>
        <w:rPr>
          <w:rFonts w:hint="eastAsia"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5A3C9CB3">
      <w:pPr>
        <w:spacing w:line="520" w:lineRule="exact"/>
        <w:ind w:firstLine="480" w:firstLineChars="200"/>
        <w:rPr>
          <w:rFonts w:hint="eastAsia" w:ascii="宋体" w:hAnsi="宋体"/>
          <w:sz w:val="24"/>
          <w:highlight w:val="none"/>
        </w:rPr>
      </w:pPr>
      <w:r>
        <w:rPr>
          <w:rFonts w:hint="eastAsia" w:ascii="宋体" w:hAnsi="宋体"/>
          <w:sz w:val="24"/>
          <w:highlight w:val="none"/>
        </w:rPr>
        <w:t>（一）甲乙双方自行成交。</w:t>
      </w:r>
    </w:p>
    <w:p w14:paraId="62545B0A">
      <w:pPr>
        <w:spacing w:line="520" w:lineRule="exact"/>
        <w:ind w:firstLine="480" w:firstLineChars="200"/>
        <w:rPr>
          <w:rFonts w:hint="eastAsia"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59356A92">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1463801">
      <w:pPr>
        <w:widowControl/>
        <w:ind w:firstLine="480" w:firstLineChars="200"/>
        <w:jc w:val="left"/>
        <w:rPr>
          <w:rFonts w:hint="eastAsia" w:ascii="宋体" w:hAnsi="宋体"/>
          <w:sz w:val="24"/>
          <w:highlight w:val="none"/>
        </w:rPr>
      </w:pPr>
    </w:p>
    <w:p w14:paraId="2DDF7DD1">
      <w:pPr>
        <w:widowControl/>
        <w:ind w:firstLine="482" w:firstLineChars="200"/>
        <w:jc w:val="left"/>
        <w:rPr>
          <w:rFonts w:hint="eastAsia" w:ascii="宋体" w:hAnsi="宋体"/>
          <w:b/>
          <w:sz w:val="24"/>
          <w:highlight w:val="none"/>
        </w:rPr>
      </w:pPr>
      <w:r>
        <w:rPr>
          <w:rFonts w:hint="eastAsia" w:ascii="宋体" w:hAnsi="宋体"/>
          <w:b/>
          <w:sz w:val="24"/>
          <w:highlight w:val="none"/>
        </w:rPr>
        <w:t xml:space="preserve">第六条  房屋维护及维修 </w:t>
      </w:r>
    </w:p>
    <w:p w14:paraId="71EA93B7">
      <w:pPr>
        <w:spacing w:line="520" w:lineRule="exact"/>
        <w:ind w:firstLine="480" w:firstLineChars="200"/>
        <w:rPr>
          <w:rFonts w:hint="eastAsia"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4F31B6AF">
      <w:pPr>
        <w:spacing w:line="520" w:lineRule="exact"/>
        <w:ind w:firstLine="480" w:firstLineChars="200"/>
        <w:rPr>
          <w:rFonts w:hint="eastAsia" w:ascii="宋体" w:hAnsi="宋体"/>
          <w:sz w:val="24"/>
          <w:highlight w:val="none"/>
        </w:rPr>
      </w:pPr>
      <w:r>
        <w:rPr>
          <w:rFonts w:hint="eastAsia" w:ascii="宋体" w:hAnsi="宋体"/>
          <w:sz w:val="24"/>
          <w:highlight w:val="none"/>
        </w:rPr>
        <w:t>（二）甲乙双方应共同保障房屋及其附属物品、设备设施处于适用和安全的状态：</w:t>
      </w:r>
    </w:p>
    <w:p w14:paraId="413A444C">
      <w:pPr>
        <w:spacing w:line="520" w:lineRule="exact"/>
        <w:ind w:firstLine="480" w:firstLineChars="200"/>
        <w:rPr>
          <w:rFonts w:hint="eastAsia"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735AE096">
      <w:pPr>
        <w:spacing w:line="520" w:lineRule="exact"/>
        <w:ind w:firstLine="480" w:firstLineChars="200"/>
        <w:rPr>
          <w:rFonts w:hint="eastAsia"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0066D78D">
      <w:pPr>
        <w:spacing w:line="520" w:lineRule="exact"/>
        <w:ind w:firstLine="480" w:firstLineChars="200"/>
        <w:rPr>
          <w:rFonts w:hint="eastAsia"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0467F5D9">
      <w:pPr>
        <w:spacing w:line="520" w:lineRule="exact"/>
        <w:ind w:firstLine="480" w:firstLineChars="200"/>
        <w:rPr>
          <w:rFonts w:hint="eastAsia"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234F2D19">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2F81E0D3">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249ACFEA">
      <w:pPr>
        <w:spacing w:line="520" w:lineRule="exact"/>
        <w:ind w:firstLine="482" w:firstLineChars="200"/>
        <w:rPr>
          <w:rFonts w:hint="eastAsia" w:ascii="宋体" w:hAnsi="宋体"/>
          <w:b/>
          <w:sz w:val="24"/>
          <w:highlight w:val="none"/>
        </w:rPr>
      </w:pPr>
    </w:p>
    <w:p w14:paraId="62270A40">
      <w:pPr>
        <w:spacing w:line="520" w:lineRule="exact"/>
        <w:ind w:firstLine="482" w:firstLineChars="200"/>
        <w:rPr>
          <w:rFonts w:hint="eastAsia" w:ascii="宋体" w:hAnsi="宋体"/>
          <w:b/>
          <w:sz w:val="24"/>
          <w:highlight w:val="none"/>
        </w:rPr>
      </w:pPr>
      <w:r>
        <w:rPr>
          <w:rFonts w:hint="eastAsia" w:ascii="宋体" w:hAnsi="宋体"/>
          <w:b/>
          <w:sz w:val="24"/>
          <w:highlight w:val="none"/>
        </w:rPr>
        <w:t>第七条 转租</w:t>
      </w:r>
    </w:p>
    <w:p w14:paraId="0EC1315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248E06E2">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77AADBBF">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70BD31C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252CC31E">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4146258C">
      <w:pPr>
        <w:spacing w:line="520" w:lineRule="exact"/>
        <w:ind w:firstLine="482" w:firstLineChars="200"/>
        <w:rPr>
          <w:rFonts w:hint="eastAsia" w:ascii="宋体" w:hAnsi="宋体"/>
          <w:b/>
          <w:sz w:val="24"/>
          <w:highlight w:val="none"/>
        </w:rPr>
      </w:pPr>
    </w:p>
    <w:p w14:paraId="3B1B48EC">
      <w:pPr>
        <w:spacing w:line="520" w:lineRule="exact"/>
        <w:ind w:firstLine="482" w:firstLineChars="200"/>
        <w:rPr>
          <w:rFonts w:hint="eastAsia" w:ascii="Songti SC" w:hAnsi="Songti SC"/>
          <w:sz w:val="24"/>
          <w:highlight w:val="none"/>
        </w:rPr>
      </w:pPr>
      <w:r>
        <w:rPr>
          <w:rFonts w:hint="eastAsia" w:ascii="宋体" w:hAnsi="宋体"/>
          <w:b/>
          <w:sz w:val="24"/>
          <w:highlight w:val="none"/>
        </w:rPr>
        <w:t>第八条 承租人优先购买权</w:t>
      </w:r>
    </w:p>
    <w:p w14:paraId="20C95024">
      <w:pPr>
        <w:adjustRightInd w:val="0"/>
        <w:snapToGrid w:val="0"/>
        <w:spacing w:line="520" w:lineRule="exact"/>
        <w:ind w:firstLine="470" w:firstLineChars="196"/>
        <w:rPr>
          <w:rFonts w:hint="eastAsia"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661436B7">
      <w:pPr>
        <w:spacing w:line="520" w:lineRule="exact"/>
        <w:ind w:firstLine="482" w:firstLineChars="200"/>
        <w:rPr>
          <w:rFonts w:hint="eastAsia" w:ascii="宋体" w:hAnsi="宋体"/>
          <w:b/>
          <w:sz w:val="24"/>
          <w:highlight w:val="none"/>
        </w:rPr>
      </w:pPr>
    </w:p>
    <w:p w14:paraId="3083E8D1">
      <w:pPr>
        <w:spacing w:line="520" w:lineRule="exact"/>
        <w:ind w:firstLine="482" w:firstLineChars="200"/>
        <w:rPr>
          <w:rFonts w:hint="eastAsia" w:ascii="宋体" w:hAnsi="宋体"/>
          <w:b/>
          <w:sz w:val="24"/>
          <w:highlight w:val="none"/>
        </w:rPr>
      </w:pPr>
      <w:r>
        <w:rPr>
          <w:rFonts w:hint="eastAsia" w:ascii="宋体" w:hAnsi="宋体"/>
          <w:b/>
          <w:sz w:val="24"/>
          <w:highlight w:val="none"/>
        </w:rPr>
        <w:t>第九条 合同解除</w:t>
      </w:r>
    </w:p>
    <w:p w14:paraId="4F8767B3">
      <w:pPr>
        <w:spacing w:line="520" w:lineRule="exact"/>
        <w:ind w:firstLine="480" w:firstLineChars="200"/>
        <w:rPr>
          <w:rFonts w:hint="eastAsia" w:ascii="宋体" w:hAnsi="宋体"/>
          <w:sz w:val="24"/>
          <w:highlight w:val="none"/>
        </w:rPr>
      </w:pPr>
      <w:r>
        <w:rPr>
          <w:rFonts w:hint="eastAsia" w:ascii="宋体" w:hAnsi="宋体"/>
          <w:sz w:val="24"/>
          <w:highlight w:val="none"/>
        </w:rPr>
        <w:t>（一）经甲乙双方协商一致，可以解除本合同。</w:t>
      </w:r>
    </w:p>
    <w:p w14:paraId="18A22CB3">
      <w:pPr>
        <w:spacing w:line="520" w:lineRule="exact"/>
        <w:ind w:firstLine="480" w:firstLineChars="200"/>
        <w:rPr>
          <w:rFonts w:hint="eastAsia"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20998D5F">
      <w:pPr>
        <w:spacing w:line="520" w:lineRule="exact"/>
        <w:ind w:firstLine="480" w:firstLineChars="200"/>
        <w:rPr>
          <w:rFonts w:hint="eastAsia"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3DD12DC9">
      <w:pPr>
        <w:spacing w:line="520" w:lineRule="exact"/>
        <w:ind w:firstLine="480" w:firstLineChars="200"/>
        <w:rPr>
          <w:rFonts w:hint="eastAsia"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30   </w:t>
      </w:r>
      <w:r>
        <w:rPr>
          <w:rFonts w:hint="eastAsia" w:ascii="宋体" w:hAnsi="宋体"/>
          <w:sz w:val="24"/>
          <w:highlight w:val="none"/>
        </w:rPr>
        <w:t>日的；</w:t>
      </w:r>
    </w:p>
    <w:p w14:paraId="1CD63B4F">
      <w:pPr>
        <w:spacing w:line="520" w:lineRule="exact"/>
        <w:ind w:firstLine="480" w:firstLineChars="200"/>
        <w:rPr>
          <w:rFonts w:hint="eastAsia" w:ascii="宋体" w:hAnsi="宋体"/>
          <w:sz w:val="24"/>
          <w:highlight w:val="none"/>
        </w:rPr>
      </w:pPr>
      <w:r>
        <w:rPr>
          <w:rFonts w:hint="eastAsia" w:ascii="宋体" w:hAnsi="宋体"/>
          <w:sz w:val="24"/>
          <w:highlight w:val="none"/>
        </w:rPr>
        <w:t>2.交付的房屋严重不符合合同约定；</w:t>
      </w:r>
    </w:p>
    <w:p w14:paraId="61ADFD85">
      <w:pPr>
        <w:spacing w:line="520" w:lineRule="exact"/>
        <w:ind w:firstLine="480" w:firstLineChars="200"/>
        <w:rPr>
          <w:rFonts w:hint="eastAsia"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6AE3BD84">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3DEA67DD">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649F6D50">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533182B5">
      <w:pPr>
        <w:adjustRightInd w:val="0"/>
        <w:snapToGrid w:val="0"/>
        <w:spacing w:line="360" w:lineRule="auto"/>
        <w:ind w:firstLine="566" w:firstLineChars="236"/>
        <w:rPr>
          <w:rFonts w:hint="eastAsia"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2D704221">
      <w:pPr>
        <w:spacing w:line="520" w:lineRule="exact"/>
        <w:ind w:firstLine="480" w:firstLineChars="200"/>
        <w:rPr>
          <w:rFonts w:hint="eastAsia"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46A5C6CD">
      <w:pPr>
        <w:spacing w:line="520" w:lineRule="exact"/>
        <w:ind w:firstLine="480" w:firstLineChars="200"/>
        <w:rPr>
          <w:rFonts w:hint="eastAsia" w:ascii="宋体" w:hAnsi="宋体"/>
          <w:sz w:val="24"/>
          <w:highlight w:val="none"/>
        </w:rPr>
      </w:pPr>
      <w:r>
        <w:rPr>
          <w:rFonts w:hint="eastAsia" w:ascii="宋体" w:hAnsi="宋体"/>
          <w:sz w:val="24"/>
          <w:highlight w:val="none"/>
        </w:rPr>
        <w:t>1.欠缴租金与押金金额相抵为零元时/欠缴租金达到</w:t>
      </w:r>
      <w:r>
        <w:rPr>
          <w:rFonts w:hint="eastAsia" w:ascii="宋体" w:hAnsi="宋体"/>
          <w:sz w:val="24"/>
          <w:highlight w:val="none"/>
          <w:u w:val="single"/>
        </w:rPr>
        <w:t xml:space="preserve">    </w:t>
      </w:r>
      <w:r>
        <w:rPr>
          <w:rFonts w:hint="eastAsia" w:ascii="宋体" w:hAnsi="宋体"/>
          <w:sz w:val="24"/>
          <w:highlight w:val="none"/>
        </w:rPr>
        <w:t>元；</w:t>
      </w:r>
    </w:p>
    <w:p w14:paraId="60C88601">
      <w:pPr>
        <w:spacing w:line="520" w:lineRule="exact"/>
        <w:ind w:firstLine="480" w:firstLineChars="200"/>
        <w:rPr>
          <w:rFonts w:hint="eastAsia" w:ascii="宋体" w:hAnsi="宋体"/>
          <w:sz w:val="24"/>
          <w:highlight w:val="none"/>
        </w:rPr>
      </w:pPr>
      <w:r>
        <w:rPr>
          <w:rFonts w:hint="eastAsia" w:ascii="宋体" w:hAnsi="宋体"/>
          <w:sz w:val="24"/>
          <w:highlight w:val="none"/>
        </w:rPr>
        <w:t>2.擅自将房屋转租给第三人、改变房屋用途或拆改变动损坏房屋主体结构的；</w:t>
      </w:r>
    </w:p>
    <w:p w14:paraId="07C9C4E9">
      <w:pPr>
        <w:spacing w:line="520" w:lineRule="exact"/>
        <w:ind w:firstLine="480" w:firstLineChars="200"/>
        <w:rPr>
          <w:rFonts w:hint="eastAsia" w:ascii="宋体" w:hAnsi="宋体"/>
          <w:sz w:val="24"/>
          <w:highlight w:val="none"/>
        </w:rPr>
      </w:pPr>
      <w:r>
        <w:rPr>
          <w:rFonts w:hint="eastAsia" w:ascii="宋体" w:hAnsi="宋体"/>
          <w:sz w:val="24"/>
          <w:highlight w:val="none"/>
        </w:rPr>
        <w:t>3.利用房屋从事违法活动、损害公共利益等相关情形的；</w:t>
      </w:r>
    </w:p>
    <w:p w14:paraId="6293CB60">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5AEE0C92">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7965300D">
      <w:pPr>
        <w:adjustRightInd w:val="0"/>
        <w:snapToGrid w:val="0"/>
        <w:spacing w:line="360" w:lineRule="auto"/>
        <w:ind w:firstLine="566" w:firstLineChars="236"/>
        <w:rPr>
          <w:rFonts w:hint="eastAsia"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39F15BF5">
      <w:pPr>
        <w:widowControl/>
        <w:spacing w:line="520" w:lineRule="exact"/>
        <w:ind w:firstLine="480" w:firstLineChars="200"/>
        <w:jc w:val="left"/>
        <w:rPr>
          <w:rFonts w:hint="eastAsia" w:ascii="宋体" w:hAnsi="宋体"/>
          <w:sz w:val="24"/>
          <w:highlight w:val="none"/>
        </w:rPr>
      </w:pPr>
    </w:p>
    <w:p w14:paraId="7B619BF1">
      <w:pPr>
        <w:spacing w:line="520" w:lineRule="exact"/>
        <w:ind w:firstLine="482" w:firstLineChars="200"/>
        <w:rPr>
          <w:rFonts w:hint="eastAsia" w:ascii="宋体" w:hAnsi="宋体"/>
          <w:b/>
          <w:sz w:val="24"/>
          <w:highlight w:val="none"/>
        </w:rPr>
      </w:pPr>
      <w:r>
        <w:rPr>
          <w:rFonts w:hint="eastAsia" w:ascii="宋体" w:hAnsi="宋体"/>
          <w:b/>
          <w:sz w:val="24"/>
          <w:highlight w:val="none"/>
        </w:rPr>
        <w:t>第十条 违约责任</w:t>
      </w:r>
    </w:p>
    <w:p w14:paraId="6AA879DD">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一个月租金的万分之五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30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一个月租金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一    </w:t>
      </w:r>
      <w:r>
        <w:rPr>
          <w:rFonts w:hint="eastAsia" w:ascii="宋体" w:hAnsi="宋体"/>
          <w:sz w:val="24"/>
          <w:highlight w:val="none"/>
        </w:rPr>
        <w:t>个月租金为上限。</w:t>
      </w:r>
    </w:p>
    <w:p w14:paraId="5C58034D">
      <w:pPr>
        <w:spacing w:line="520" w:lineRule="exact"/>
        <w:ind w:firstLine="480" w:firstLineChars="200"/>
        <w:rPr>
          <w:rFonts w:hint="eastAsia"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三    </w:t>
      </w:r>
      <w:r>
        <w:rPr>
          <w:rFonts w:hint="eastAsia" w:ascii="宋体" w:hAnsi="宋体"/>
          <w:sz w:val="24"/>
          <w:highlight w:val="none"/>
        </w:rPr>
        <w:t>日内提出；合同解除的，甲方应当按照</w:t>
      </w:r>
      <w:r>
        <w:rPr>
          <w:rFonts w:hint="eastAsia" w:ascii="宋体" w:hAnsi="宋体"/>
          <w:sz w:val="24"/>
          <w:highlight w:val="none"/>
          <w:u w:val="single"/>
        </w:rPr>
        <w:t xml:space="preserve">    一个月租金       </w:t>
      </w:r>
      <w:r>
        <w:rPr>
          <w:rFonts w:hint="eastAsia" w:ascii="宋体" w:hAnsi="宋体"/>
          <w:sz w:val="24"/>
          <w:highlight w:val="none"/>
        </w:rPr>
        <w:t>金额向乙方支付违约金。</w:t>
      </w:r>
    </w:p>
    <w:p w14:paraId="37839004">
      <w:pPr>
        <w:spacing w:line="520" w:lineRule="exact"/>
        <w:ind w:firstLine="480" w:firstLineChars="200"/>
        <w:rPr>
          <w:rFonts w:hint="eastAsia"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五    </w:t>
      </w:r>
      <w:r>
        <w:rPr>
          <w:rFonts w:hint="eastAsia" w:ascii="宋体" w:hAnsi="宋体"/>
          <w:sz w:val="24"/>
          <w:highlight w:val="none"/>
        </w:rPr>
        <w:t>向甲方支付违约金；逾期超过</w:t>
      </w:r>
      <w:r>
        <w:rPr>
          <w:rFonts w:hint="eastAsia" w:ascii="宋体" w:hAnsi="宋体"/>
          <w:sz w:val="24"/>
          <w:highlight w:val="none"/>
          <w:u w:val="single"/>
        </w:rPr>
        <w:t xml:space="preserve">   30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一    </w:t>
      </w:r>
      <w:r>
        <w:rPr>
          <w:rFonts w:hint="eastAsia" w:ascii="宋体" w:hAnsi="宋体"/>
          <w:sz w:val="24"/>
          <w:highlight w:val="none"/>
        </w:rPr>
        <w:t>个月租金标准支付违约金，甲方同意继续履行合同的，逾期付款的违约金计至乙方付清租金之日止。</w:t>
      </w:r>
    </w:p>
    <w:p w14:paraId="4D38CAA2">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一个月租金    </w:t>
      </w:r>
      <w:r>
        <w:rPr>
          <w:rFonts w:hint="eastAsia" w:ascii="宋体" w:hAnsi="宋体"/>
          <w:sz w:val="24"/>
          <w:highlight w:val="none"/>
        </w:rPr>
        <w:t>的金额支付违约金，造成甲方房屋损坏的，乙方还应承担赔偿责任。</w:t>
      </w:r>
    </w:p>
    <w:p w14:paraId="16C2993F">
      <w:pPr>
        <w:spacing w:line="520" w:lineRule="exact"/>
        <w:ind w:firstLine="480" w:firstLineChars="200"/>
        <w:rPr>
          <w:rFonts w:hint="eastAsia"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一个月租金    </w:t>
      </w:r>
      <w:r>
        <w:rPr>
          <w:rFonts w:hint="eastAsia" w:ascii="宋体" w:hAnsi="宋体"/>
          <w:sz w:val="24"/>
          <w:highlight w:val="none"/>
        </w:rPr>
        <w:t>金额向守约方支付违约金。</w:t>
      </w:r>
    </w:p>
    <w:p w14:paraId="427DCB0C">
      <w:pPr>
        <w:spacing w:line="520" w:lineRule="exact"/>
        <w:ind w:firstLine="482" w:firstLineChars="200"/>
        <w:rPr>
          <w:rFonts w:hint="eastAsia" w:ascii="宋体" w:hAnsi="宋体"/>
          <w:b/>
          <w:bCs/>
          <w:sz w:val="24"/>
          <w:highlight w:val="none"/>
        </w:rPr>
      </w:pPr>
    </w:p>
    <w:p w14:paraId="6EE357EF">
      <w:pPr>
        <w:spacing w:line="520" w:lineRule="exact"/>
        <w:ind w:firstLine="482" w:firstLineChars="200"/>
        <w:rPr>
          <w:rFonts w:hint="eastAsia" w:ascii="宋体" w:hAnsi="宋体"/>
          <w:b/>
          <w:sz w:val="24"/>
          <w:highlight w:val="none"/>
        </w:rPr>
      </w:pPr>
      <w:r>
        <w:rPr>
          <w:rFonts w:hint="eastAsia" w:ascii="宋体" w:hAnsi="宋体"/>
          <w:b/>
          <w:sz w:val="24"/>
          <w:highlight w:val="none"/>
        </w:rPr>
        <w:t>第十一条 争议解决方法</w:t>
      </w:r>
    </w:p>
    <w:p w14:paraId="22B15E18">
      <w:pPr>
        <w:spacing w:line="520" w:lineRule="exact"/>
        <w:ind w:firstLine="480" w:firstLineChars="200"/>
        <w:rPr>
          <w:rFonts w:hint="eastAsia"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第二   </w:t>
      </w:r>
      <w:r>
        <w:rPr>
          <w:rFonts w:hint="eastAsia" w:ascii="宋体" w:hAnsi="宋体"/>
          <w:sz w:val="24"/>
          <w:highlight w:val="none"/>
        </w:rPr>
        <w:t>种方式解决：</w:t>
      </w:r>
    </w:p>
    <w:p w14:paraId="09737259">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（一）提交广州仲裁委员会裁决； </w:t>
      </w:r>
    </w:p>
    <w:p w14:paraId="2CF67994">
      <w:pPr>
        <w:spacing w:line="520" w:lineRule="exact"/>
        <w:ind w:firstLine="480" w:firstLineChars="200"/>
        <w:rPr>
          <w:rFonts w:hint="eastAsia" w:ascii="宋体" w:hAnsi="宋体"/>
          <w:sz w:val="24"/>
          <w:highlight w:val="none"/>
        </w:rPr>
      </w:pPr>
      <w:r>
        <w:rPr>
          <w:rFonts w:hint="eastAsia" w:ascii="宋体" w:hAnsi="宋体"/>
          <w:sz w:val="24"/>
          <w:highlight w:val="none"/>
        </w:rPr>
        <w:t>（二）向租赁房屋所在地的人民法院起诉。</w:t>
      </w:r>
    </w:p>
    <w:p w14:paraId="06A2F3EB">
      <w:pPr>
        <w:widowControl/>
        <w:jc w:val="left"/>
        <w:rPr>
          <w:rFonts w:hint="eastAsia" w:ascii="宋体" w:hAnsi="宋体"/>
          <w:b/>
          <w:sz w:val="24"/>
          <w:highlight w:val="none"/>
        </w:rPr>
      </w:pPr>
    </w:p>
    <w:p w14:paraId="347426FC">
      <w:pPr>
        <w:spacing w:line="520" w:lineRule="exact"/>
        <w:ind w:firstLine="482" w:firstLineChars="200"/>
        <w:rPr>
          <w:rFonts w:hint="eastAsia" w:ascii="宋体" w:hAnsi="宋体"/>
          <w:b/>
          <w:sz w:val="24"/>
          <w:highlight w:val="none"/>
        </w:rPr>
      </w:pPr>
      <w:r>
        <w:rPr>
          <w:rFonts w:hint="eastAsia" w:ascii="宋体" w:hAnsi="宋体"/>
          <w:b/>
          <w:sz w:val="24"/>
          <w:highlight w:val="none"/>
        </w:rPr>
        <w:t>第十二条 房屋租赁登记备案</w:t>
      </w:r>
    </w:p>
    <w:p w14:paraId="67085641">
      <w:pPr>
        <w:spacing w:line="520" w:lineRule="exact"/>
        <w:ind w:firstLine="480" w:firstLineChars="200"/>
        <w:rPr>
          <w:rFonts w:hint="eastAsia"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45E1EB1B">
      <w:pPr>
        <w:spacing w:line="520" w:lineRule="exact"/>
        <w:ind w:left="239" w:leftChars="114" w:firstLine="240" w:firstLineChars="100"/>
        <w:rPr>
          <w:rFonts w:hint="eastAsia" w:ascii="宋体" w:hAnsi="宋体"/>
          <w:sz w:val="24"/>
          <w:highlight w:val="none"/>
        </w:rPr>
      </w:pPr>
      <w:r>
        <w:rPr>
          <w:rFonts w:hint="eastAsia" w:ascii="宋体" w:hAnsi="宋体"/>
          <w:sz w:val="24"/>
          <w:highlight w:val="none"/>
        </w:rPr>
        <w:t>（二）房屋租赁经营机构出租房屋，由经营机构办理租赁合同网上备案手续。</w:t>
      </w:r>
    </w:p>
    <w:p w14:paraId="07054F71">
      <w:pPr>
        <w:spacing w:line="520" w:lineRule="exact"/>
        <w:ind w:left="239" w:leftChars="114" w:firstLine="240" w:firstLineChars="100"/>
        <w:rPr>
          <w:rFonts w:hint="eastAsia"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71C5535A">
      <w:pPr>
        <w:spacing w:line="520" w:lineRule="exact"/>
        <w:ind w:firstLine="482" w:firstLineChars="200"/>
        <w:rPr>
          <w:rFonts w:hint="eastAsia" w:ascii="宋体" w:hAnsi="宋体"/>
          <w:b/>
          <w:sz w:val="24"/>
          <w:highlight w:val="none"/>
        </w:rPr>
      </w:pPr>
    </w:p>
    <w:p w14:paraId="3A1B9177">
      <w:pPr>
        <w:spacing w:line="520" w:lineRule="exact"/>
        <w:ind w:firstLine="482" w:firstLineChars="200"/>
        <w:rPr>
          <w:rFonts w:hint="eastAsia" w:ascii="宋体" w:hAnsi="宋体"/>
          <w:sz w:val="24"/>
          <w:highlight w:val="none"/>
        </w:rPr>
      </w:pPr>
      <w:r>
        <w:rPr>
          <w:rFonts w:hint="eastAsia" w:ascii="宋体" w:hAnsi="宋体"/>
          <w:b/>
          <w:sz w:val="24"/>
          <w:highlight w:val="none"/>
        </w:rPr>
        <w:t>第十三条  双方约定其他事项</w:t>
      </w:r>
    </w:p>
    <w:p w14:paraId="4EA8601D">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2C7C293B">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3246771B">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45402E6">
      <w:pPr>
        <w:spacing w:line="520" w:lineRule="exact"/>
        <w:rPr>
          <w:rFonts w:hint="eastAsia" w:ascii="宋体" w:hAnsi="宋体"/>
          <w:b/>
          <w:sz w:val="24"/>
          <w:highlight w:val="none"/>
        </w:rPr>
      </w:pPr>
    </w:p>
    <w:p w14:paraId="36002552">
      <w:pPr>
        <w:spacing w:line="520" w:lineRule="exact"/>
        <w:ind w:firstLine="482" w:firstLineChars="200"/>
        <w:rPr>
          <w:rFonts w:hint="eastAsia" w:ascii="宋体" w:hAnsi="宋体"/>
          <w:b/>
          <w:sz w:val="24"/>
          <w:highlight w:val="none"/>
        </w:rPr>
      </w:pPr>
      <w:r>
        <w:rPr>
          <w:rFonts w:hint="eastAsia" w:ascii="宋体" w:hAnsi="宋体"/>
          <w:b/>
          <w:sz w:val="24"/>
          <w:highlight w:val="none"/>
        </w:rPr>
        <w:t>第十四条  合同生效</w:t>
      </w:r>
    </w:p>
    <w:p w14:paraId="3EA4869E">
      <w:pPr>
        <w:spacing w:line="520" w:lineRule="exact"/>
        <w:ind w:firstLine="480" w:firstLineChars="200"/>
        <w:rPr>
          <w:rFonts w:hint="eastAsia"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48CD2E58">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0277C2BC">
      <w:pPr>
        <w:pStyle w:val="9"/>
        <w:ind w:firstLine="240"/>
        <w:rPr>
          <w:rFonts w:hint="eastAsia" w:ascii="宋体" w:hAnsi="宋体"/>
          <w:sz w:val="24"/>
          <w:highlight w:val="none"/>
        </w:rPr>
      </w:pPr>
    </w:p>
    <w:p w14:paraId="477654D4">
      <w:pPr>
        <w:pStyle w:val="9"/>
        <w:ind w:firstLine="480" w:firstLineChars="200"/>
        <w:rPr>
          <w:rFonts w:hint="eastAsia" w:ascii="宋体" w:hAnsi="宋体"/>
          <w:sz w:val="24"/>
          <w:highlight w:val="none"/>
        </w:rPr>
      </w:pPr>
      <w:r>
        <w:rPr>
          <w:rFonts w:hint="eastAsia" w:ascii="宋体" w:hAnsi="宋体"/>
          <w:sz w:val="24"/>
          <w:highlight w:val="none"/>
        </w:rPr>
        <w:t>附件1：房屋租赁安全责任书</w:t>
      </w:r>
    </w:p>
    <w:p w14:paraId="21A11B24">
      <w:pPr>
        <w:pStyle w:val="9"/>
        <w:ind w:firstLine="480" w:firstLineChars="200"/>
        <w:rPr>
          <w:rFonts w:hint="eastAsia" w:ascii="宋体" w:hAnsi="宋体"/>
          <w:sz w:val="24"/>
          <w:highlight w:val="none"/>
        </w:rPr>
      </w:pPr>
      <w:r>
        <w:rPr>
          <w:rFonts w:hint="eastAsia" w:ascii="宋体" w:hAnsi="宋体"/>
          <w:sz w:val="24"/>
          <w:highlight w:val="none"/>
        </w:rPr>
        <w:t>附件2：出租房屋平面图</w:t>
      </w:r>
    </w:p>
    <w:p w14:paraId="3C9B018E">
      <w:pPr>
        <w:pStyle w:val="9"/>
        <w:ind w:firstLine="480" w:firstLineChars="200"/>
        <w:rPr>
          <w:rFonts w:hint="eastAsia" w:ascii="黑体" w:hAnsi="黑体" w:eastAsia="黑体"/>
          <w:sz w:val="24"/>
          <w:highlight w:val="none"/>
        </w:rPr>
      </w:pPr>
      <w:r>
        <w:rPr>
          <w:rFonts w:hint="eastAsia" w:ascii="宋体" w:hAnsi="宋体"/>
          <w:sz w:val="24"/>
          <w:highlight w:val="none"/>
        </w:rPr>
        <w:t>附件3：实际居住人信息表</w:t>
      </w:r>
    </w:p>
    <w:p w14:paraId="21977762">
      <w:pPr>
        <w:pStyle w:val="9"/>
        <w:ind w:firstLine="480" w:firstLineChars="200"/>
        <w:rPr>
          <w:rFonts w:hint="eastAsia" w:ascii="宋体" w:hAnsi="宋体"/>
          <w:sz w:val="24"/>
          <w:highlight w:val="none"/>
        </w:rPr>
      </w:pPr>
      <w:r>
        <w:rPr>
          <w:rFonts w:hint="eastAsia" w:ascii="宋体" w:hAnsi="宋体"/>
          <w:sz w:val="24"/>
          <w:highlight w:val="none"/>
        </w:rPr>
        <w:t>附件4：房屋交接及设备清单</w:t>
      </w:r>
    </w:p>
    <w:p w14:paraId="4ACBB96D">
      <w:pPr>
        <w:pStyle w:val="9"/>
        <w:ind w:firstLine="480" w:firstLineChars="200"/>
        <w:rPr>
          <w:rFonts w:hint="eastAsia" w:ascii="宋体" w:hAnsi="宋体"/>
          <w:sz w:val="24"/>
          <w:highlight w:val="none"/>
        </w:rPr>
      </w:pPr>
      <w:r>
        <w:rPr>
          <w:rFonts w:hint="eastAsia" w:ascii="宋体" w:hAnsi="宋体"/>
          <w:sz w:val="24"/>
          <w:highlight w:val="none"/>
        </w:rPr>
        <w:t>附件5：其他相关费用明细表</w:t>
      </w:r>
    </w:p>
    <w:p w14:paraId="049567BD">
      <w:pPr>
        <w:pStyle w:val="9"/>
        <w:ind w:firstLine="480" w:firstLineChars="200"/>
        <w:rPr>
          <w:rFonts w:hint="eastAsia" w:ascii="宋体" w:hAnsi="宋体"/>
          <w:sz w:val="24"/>
          <w:highlight w:val="none"/>
        </w:rPr>
      </w:pPr>
    </w:p>
    <w:p w14:paraId="72B968AB">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4DF14C00">
      <w:pPr>
        <w:spacing w:line="520" w:lineRule="exact"/>
        <w:ind w:firstLine="420" w:firstLineChars="200"/>
        <w:rPr>
          <w:highlight w:val="none"/>
        </w:rPr>
      </w:pPr>
    </w:p>
    <w:p w14:paraId="3CFD7AC9">
      <w:pPr>
        <w:spacing w:line="520" w:lineRule="exact"/>
        <w:ind w:firstLine="420" w:firstLineChars="200"/>
        <w:rPr>
          <w:highlight w:val="none"/>
        </w:rPr>
      </w:pPr>
    </w:p>
    <w:p w14:paraId="635C423D">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65661A77">
      <w:pPr>
        <w:spacing w:line="520" w:lineRule="exact"/>
        <w:rPr>
          <w:rFonts w:hint="eastAsia" w:ascii="宋体" w:hAnsi="宋体"/>
          <w:sz w:val="24"/>
          <w:highlight w:val="none"/>
        </w:rPr>
      </w:pPr>
    </w:p>
    <w:p w14:paraId="19122E2F">
      <w:pPr>
        <w:spacing w:line="520" w:lineRule="exact"/>
        <w:rPr>
          <w:rFonts w:hint="eastAsia" w:ascii="宋体" w:hAnsi="宋体"/>
          <w:sz w:val="24"/>
          <w:highlight w:val="none"/>
        </w:rPr>
      </w:pPr>
    </w:p>
    <w:p w14:paraId="69828A94">
      <w:pPr>
        <w:spacing w:line="520" w:lineRule="exact"/>
        <w:rPr>
          <w:rFonts w:hint="eastAsia" w:ascii="宋体" w:hAnsi="宋体"/>
          <w:sz w:val="24"/>
          <w:highlight w:val="none"/>
        </w:rPr>
      </w:pPr>
      <w:r>
        <w:rPr>
          <w:rFonts w:hint="eastAsia" w:ascii="宋体" w:hAnsi="宋体"/>
          <w:sz w:val="24"/>
          <w:highlight w:val="none"/>
        </w:rPr>
        <w:t>签订时间：    年    月    日             签订时间：    年    月  日</w:t>
      </w:r>
    </w:p>
    <w:p w14:paraId="500B30DF">
      <w:pPr>
        <w:spacing w:line="520" w:lineRule="exact"/>
        <w:rPr>
          <w:rFonts w:hint="eastAsia" w:ascii="宋体" w:hAnsi="宋体"/>
          <w:sz w:val="24"/>
          <w:highlight w:val="none"/>
        </w:rPr>
      </w:pPr>
      <w:r>
        <w:rPr>
          <w:rFonts w:hint="eastAsia" w:ascii="宋体" w:hAnsi="宋体"/>
          <w:sz w:val="24"/>
          <w:highlight w:val="none"/>
        </w:rPr>
        <w:t xml:space="preserve">签订地点：                               </w:t>
      </w:r>
    </w:p>
    <w:p w14:paraId="585EC46F">
      <w:pPr>
        <w:jc w:val="left"/>
        <w:rPr>
          <w:rFonts w:hint="eastAsia" w:ascii="黑体" w:hAnsi="黑体" w:eastAsia="黑体" w:cs="黑体"/>
          <w:sz w:val="32"/>
          <w:szCs w:val="32"/>
          <w:highlight w:val="none"/>
        </w:rPr>
      </w:pPr>
      <w:r>
        <w:rPr>
          <w:rFonts w:ascii="宋体" w:hAnsi="宋体"/>
          <w:sz w:val="24"/>
          <w:highlight w:val="none"/>
        </w:rPr>
        <w:br w:type="page"/>
      </w:r>
      <w:r>
        <w:rPr>
          <w:rFonts w:hint="eastAsia" w:ascii="黑体" w:hAnsi="黑体" w:eastAsia="黑体"/>
          <w:sz w:val="24"/>
          <w:highlight w:val="none"/>
        </w:rPr>
        <w:t>附件1：</w:t>
      </w:r>
    </w:p>
    <w:p w14:paraId="46A2C5F8">
      <w:pPr>
        <w:jc w:val="center"/>
        <w:rPr>
          <w:rFonts w:hint="eastAsia" w:ascii="方正小标宋简体" w:hAnsi="方正小标宋简体" w:eastAsia="方正小标宋简体" w:cs="方正小标宋简体"/>
          <w:sz w:val="40"/>
          <w:szCs w:val="48"/>
          <w:highlight w:val="none"/>
        </w:rPr>
      </w:pPr>
      <w:r>
        <w:rPr>
          <w:rFonts w:hint="eastAsia" w:ascii="方正小标宋简体" w:hAnsi="方正小标宋简体" w:eastAsia="方正小标宋简体" w:cs="方正小标宋简体"/>
          <w:sz w:val="40"/>
          <w:szCs w:val="48"/>
          <w:highlight w:val="none"/>
        </w:rPr>
        <w:t>房屋租赁安全责任书</w:t>
      </w:r>
    </w:p>
    <w:p w14:paraId="6D91874B">
      <w:pPr>
        <w:jc w:val="center"/>
        <w:rPr>
          <w:rFonts w:hint="eastAsia" w:ascii="方正小标宋简体" w:hAnsi="方正小标宋简体" w:eastAsia="方正小标宋简体" w:cs="方正小标宋简体"/>
          <w:sz w:val="40"/>
          <w:szCs w:val="48"/>
          <w:highlight w:val="none"/>
        </w:rPr>
      </w:pPr>
    </w:p>
    <w:p w14:paraId="03003E0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甲方（房屋出租人）：广州市城壹房地产顾问有限公司</w:t>
      </w:r>
    </w:p>
    <w:p w14:paraId="3B58A76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乙方（房屋承租人）：</w:t>
      </w:r>
      <w:r>
        <w:rPr>
          <w:rFonts w:hint="eastAsia" w:ascii="仿宋_GB2312" w:hAnsi="仿宋_GB2312" w:eastAsia="仿宋_GB2312" w:cs="仿宋_GB2312"/>
          <w:sz w:val="28"/>
          <w:szCs w:val="28"/>
          <w:highlight w:val="none"/>
          <w:u w:val="single"/>
        </w:rPr>
        <w:t xml:space="preserve">                            </w:t>
      </w:r>
    </w:p>
    <w:p w14:paraId="531BD75E">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6E2208AA">
      <w:pPr>
        <w:spacing w:line="56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AB34198">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（一）甲方应每季度检查房屋的使用情况，对使用房屋实施安全检查，经检查发现使用房屋存在须有乙方整改的情形时，应向乙方通知整改。</w:t>
      </w:r>
    </w:p>
    <w:p w14:paraId="39E823FC">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（二）甲方应保证出租房屋及附属设施的安全，不得私自拆除和改装房屋及影响整体结构，不得破坏房屋外貌。</w:t>
      </w:r>
    </w:p>
    <w:p w14:paraId="19B94421">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（三）甲方应对房屋的安全检查负责，落实防火、防盗措施，督促和指导租赁人加强对事故隐患的整改，杜绝不安全事故的发生。</w:t>
      </w:r>
    </w:p>
    <w:p w14:paraId="737767B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（四）甲方应协助乙方办理房屋租赁相关手续，包括外来人员的暂住登记和消防设施的配置。</w:t>
      </w:r>
    </w:p>
    <w:p w14:paraId="46D22355">
      <w:pPr>
        <w:spacing w:line="56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06A23D8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191F7974">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（二）乙方应按国家有关规定配置必要的消防器材和防盗设施，做好防火、防盗、用电、用气的安全工作。严禁违反规定私自接、拉电线和随意加大用电负荷或改变保险装置。</w:t>
      </w:r>
    </w:p>
    <w:p w14:paraId="678311F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（三）乙方不得擅自占用、移装共用设施、设备。乙方如需对使用房屋内的配电、供水等设备设施进行改造或变更的，必须征得甲方书面同意。</w:t>
      </w:r>
    </w:p>
    <w:p w14:paraId="2A54D466">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（四）乙方应保持使用房屋及周围环境的整洁；不得产生本市允许标准外的噪音。</w:t>
      </w:r>
    </w:p>
    <w:p w14:paraId="13651237">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（五）严禁在使用房屋内使用和存放不符合安全标准的易燃、易爆、剧毒、放射性等危险物品；严禁高空抛物、坠物行为。</w:t>
      </w:r>
    </w:p>
    <w:p w14:paraId="2778948F">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（六）乙方不得在使用房屋内从事经营和生产活动。</w:t>
      </w:r>
    </w:p>
    <w:p w14:paraId="57E7FDD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（七）乙方不得利用使用房屋内从事任何违法犯罪活动。</w:t>
      </w:r>
    </w:p>
    <w:p w14:paraId="7A026E1B">
      <w:pPr>
        <w:spacing w:line="56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三、甲方责任：</w:t>
      </w:r>
    </w:p>
    <w:p w14:paraId="4A4700D0">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w:t>
      </w:r>
      <w:r>
        <w:rPr>
          <w:rFonts w:ascii="仿宋_GB2312" w:hAnsi="仿宋_GB2312" w:eastAsia="仿宋_GB2312" w:cs="仿宋_GB2312"/>
          <w:sz w:val="28"/>
          <w:szCs w:val="28"/>
          <w:highlight w:val="none"/>
        </w:rPr>
        <w:t>甲方应提供完好的房屋和附属设施</w:t>
      </w:r>
      <w:r>
        <w:rPr>
          <w:rFonts w:hint="eastAsia" w:ascii="仿宋_GB2312" w:hAnsi="仿宋_GB2312" w:eastAsia="仿宋_GB2312" w:cs="仿宋_GB2312"/>
          <w:sz w:val="28"/>
          <w:szCs w:val="28"/>
          <w:highlight w:val="none"/>
        </w:rPr>
        <w:t>。</w:t>
      </w:r>
    </w:p>
    <w:p w14:paraId="20F700E8">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w:t>
      </w:r>
      <w:r>
        <w:rPr>
          <w:rFonts w:ascii="仿宋_GB2312" w:hAnsi="仿宋_GB2312" w:eastAsia="仿宋_GB2312" w:cs="仿宋_GB2312"/>
          <w:sz w:val="28"/>
          <w:szCs w:val="28"/>
          <w:highlight w:val="none"/>
        </w:rPr>
        <w:t>乙方入住前，向乙方交清环境、电、消防设施等要害部位注意事项。</w:t>
      </w:r>
    </w:p>
    <w:p w14:paraId="3EEA99DA">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w:t>
      </w:r>
      <w:r>
        <w:rPr>
          <w:rFonts w:ascii="仿宋_GB2312" w:hAnsi="仿宋_GB2312" w:eastAsia="仿宋_GB2312" w:cs="仿宋_GB2312"/>
          <w:sz w:val="28"/>
          <w:szCs w:val="28"/>
          <w:highlight w:val="none"/>
        </w:rPr>
        <w:t>对乙方提出的安全问题，积极协助解决</w:t>
      </w:r>
      <w:r>
        <w:rPr>
          <w:rFonts w:hint="eastAsia" w:ascii="仿宋_GB2312" w:hAnsi="仿宋_GB2312" w:eastAsia="仿宋_GB2312" w:cs="仿宋_GB2312"/>
          <w:sz w:val="28"/>
          <w:szCs w:val="28"/>
          <w:highlight w:val="none"/>
        </w:rPr>
        <w:t>。</w:t>
      </w:r>
    </w:p>
    <w:p w14:paraId="491D044E">
      <w:pPr>
        <w:spacing w:line="56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四、乙方的责任：</w:t>
      </w:r>
    </w:p>
    <w:p w14:paraId="793B0271">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（一）乙方在租房期内必须严格遵守国家法律法规和有关规定，保障使用安全。</w:t>
      </w:r>
    </w:p>
    <w:p w14:paraId="67D9AEA5">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（二）乙方对家庭所有成员和来访亲朋好友，宣传教育好各项安全事项，并自行管理到位。</w:t>
      </w:r>
    </w:p>
    <w:p w14:paraId="250DEB0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（三）乙方在发现房屋存在安全隐患时，应及时报告甲方，属甲方义务范围的由甲方负责整改。</w:t>
      </w:r>
    </w:p>
    <w:p w14:paraId="21FF15E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（四）乙方在租赁期间发生的一切安全事故，除不可抗力及甲方责任外，乙方承担全部责任。</w:t>
      </w:r>
    </w:p>
    <w:p w14:paraId="51F84A5C">
      <w:pPr>
        <w:spacing w:line="560" w:lineRule="exact"/>
        <w:ind w:firstLine="560" w:firstLineChars="200"/>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五、违约责任 ：</w:t>
      </w:r>
    </w:p>
    <w:p w14:paraId="3D49868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（一）如乙方未履行安全责任，导致自身或他人发生安全事故的，乙方应承担全部责任，并赔偿由此造成的一切损失。</w:t>
      </w:r>
    </w:p>
    <w:p w14:paraId="48BB0AD0">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（二）如乙方在安全方面的实际行动损害到甲方的权益，甲方有权立即终止与其签订的房屋租赁合同。</w:t>
      </w:r>
    </w:p>
    <w:p w14:paraId="4A9AAD9F">
      <w:pPr>
        <w:spacing w:line="56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六、其他：</w:t>
      </w:r>
    </w:p>
    <w:p w14:paraId="2B03815B">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本安全责任书自双方签字盖章之日起生效，有效期与主合同一致。</w:t>
      </w:r>
    </w:p>
    <w:p w14:paraId="40865CAC">
      <w:pPr>
        <w:spacing w:line="560" w:lineRule="exact"/>
        <w:ind w:firstLine="560" w:firstLineChars="200"/>
        <w:rPr>
          <w:rFonts w:hint="eastAsia" w:ascii="仿宋_GB2312" w:hAnsi="仿宋_GB2312" w:eastAsia="仿宋_GB2312" w:cs="仿宋_GB2312"/>
          <w:sz w:val="28"/>
          <w:szCs w:val="28"/>
          <w:highlight w:val="none"/>
        </w:rPr>
      </w:pPr>
    </w:p>
    <w:p w14:paraId="7D9DF970">
      <w:pPr>
        <w:spacing w:before="156" w:beforeLines="50" w:after="156" w:afterLines="50"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甲方（签字/盖章）：广州市城壹房地产顾问有限公司</w:t>
      </w:r>
    </w:p>
    <w:p w14:paraId="30773E6A">
      <w:pPr>
        <w:pStyle w:val="9"/>
        <w:ind w:firstLine="210"/>
        <w:rPr>
          <w:highlight w:val="none"/>
        </w:rPr>
      </w:pPr>
    </w:p>
    <w:p w14:paraId="69A244BE">
      <w:pPr>
        <w:spacing w:before="156" w:beforeLines="50" w:after="156" w:afterLines="50" w:line="560" w:lineRule="exact"/>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乙方（签字/盖章）：</w:t>
      </w:r>
      <w:r>
        <w:rPr>
          <w:rFonts w:hint="eastAsia" w:ascii="仿宋_GB2312" w:hAnsi="仿宋_GB2312" w:eastAsia="仿宋_GB2312" w:cs="仿宋_GB2312"/>
          <w:sz w:val="28"/>
          <w:szCs w:val="28"/>
          <w:highlight w:val="none"/>
          <w:u w:val="single"/>
        </w:rPr>
        <w:t xml:space="preserve">                            </w:t>
      </w:r>
    </w:p>
    <w:p w14:paraId="11341DDE">
      <w:pPr>
        <w:pStyle w:val="9"/>
        <w:ind w:firstLine="210"/>
        <w:rPr>
          <w:highlight w:val="none"/>
        </w:rPr>
      </w:pPr>
    </w:p>
    <w:p w14:paraId="176A9642">
      <w:pPr>
        <w:spacing w:before="156" w:beforeLines="50" w:after="156" w:afterLines="50"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6F1315D3">
      <w:pPr>
        <w:widowControl/>
        <w:jc w:val="left"/>
        <w:rPr>
          <w:rFonts w:hint="eastAsia"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start="2"/>
          <w:cols w:space="720" w:num="1"/>
          <w:docGrid w:type="lines" w:linePitch="312" w:charSpace="0"/>
        </w:sectPr>
      </w:pPr>
    </w:p>
    <w:p w14:paraId="4A39342A">
      <w:pPr>
        <w:widowControl/>
        <w:jc w:val="left"/>
        <w:rPr>
          <w:rFonts w:hint="eastAsia" w:ascii="黑体" w:hAnsi="黑体" w:eastAsia="黑体"/>
          <w:sz w:val="24"/>
          <w:highlight w:val="none"/>
        </w:rPr>
      </w:pPr>
      <w:r>
        <w:rPr>
          <w:rFonts w:hint="eastAsia" w:ascii="黑体" w:hAnsi="黑体" w:eastAsia="黑体"/>
          <w:sz w:val="24"/>
          <w:highlight w:val="none"/>
        </w:rPr>
        <w:t>附件2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0F931A7C">
      <w:pPr>
        <w:widowControl/>
        <w:jc w:val="left"/>
        <w:rPr>
          <w:rFonts w:hint="eastAsia" w:ascii="黑体" w:hAnsi="黑体" w:eastAsia="黑体"/>
          <w:sz w:val="24"/>
          <w:highlight w:val="none"/>
        </w:rPr>
      </w:pPr>
      <w:r>
        <w:rPr>
          <w:highlight w:val="none"/>
        </w:rPr>
        <w:drawing>
          <wp:inline distT="0" distB="0" distL="114300" distR="114300">
            <wp:extent cx="5695950" cy="7515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695950" cy="751522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 xml:space="preserve">附件3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95E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6BB7C1">
            <w:pPr>
              <w:jc w:val="center"/>
              <w:rPr>
                <w:rFonts w:hint="eastAsia"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vAlign w:val="center"/>
          </w:tcPr>
          <w:p w14:paraId="54751D23">
            <w:pPr>
              <w:jc w:val="center"/>
              <w:rPr>
                <w:rFonts w:hint="eastAsia"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vAlign w:val="center"/>
          </w:tcPr>
          <w:p w14:paraId="2BEBA022">
            <w:pPr>
              <w:jc w:val="center"/>
              <w:rPr>
                <w:rFonts w:hint="eastAsia"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vAlign w:val="center"/>
          </w:tcPr>
          <w:p w14:paraId="096AF8B8">
            <w:pPr>
              <w:jc w:val="center"/>
              <w:rPr>
                <w:rFonts w:hint="eastAsia"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vAlign w:val="center"/>
          </w:tcPr>
          <w:p w14:paraId="67D45F71">
            <w:pPr>
              <w:jc w:val="center"/>
              <w:rPr>
                <w:rFonts w:hint="eastAsia"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1862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1483599F">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0E11D63F">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5D54EC2D">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1DF56A85">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6B042091">
            <w:pPr>
              <w:jc w:val="center"/>
              <w:rPr>
                <w:rFonts w:hint="eastAsia" w:ascii="仿宋_GB2312" w:hAnsi="宋体" w:eastAsia="仿宋_GB2312" w:cs="宋体"/>
                <w:b/>
                <w:kern w:val="0"/>
                <w:szCs w:val="21"/>
                <w:highlight w:val="none"/>
              </w:rPr>
            </w:pPr>
          </w:p>
        </w:tc>
      </w:tr>
      <w:tr w14:paraId="7D96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1022BD0A">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1FBAEDB8">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613E7173">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33933F2A">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32EB07CC">
            <w:pPr>
              <w:jc w:val="center"/>
              <w:rPr>
                <w:rFonts w:hint="eastAsia" w:ascii="仿宋_GB2312" w:hAnsi="宋体" w:eastAsia="仿宋_GB2312" w:cs="宋体"/>
                <w:b/>
                <w:kern w:val="0"/>
                <w:szCs w:val="21"/>
                <w:highlight w:val="none"/>
              </w:rPr>
            </w:pPr>
          </w:p>
        </w:tc>
      </w:tr>
      <w:tr w14:paraId="7699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23E5B5F1">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E81AB5A">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0F977C82">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41902E6A">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53517245">
            <w:pPr>
              <w:jc w:val="center"/>
              <w:rPr>
                <w:rFonts w:hint="eastAsia" w:ascii="仿宋_GB2312" w:hAnsi="宋体" w:eastAsia="仿宋_GB2312" w:cs="宋体"/>
                <w:b/>
                <w:kern w:val="0"/>
                <w:szCs w:val="21"/>
                <w:highlight w:val="none"/>
              </w:rPr>
            </w:pPr>
          </w:p>
        </w:tc>
      </w:tr>
      <w:tr w14:paraId="108D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01539FDE">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0028AF24">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33D3A0FE">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58D3F5FE">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5690EAD0">
            <w:pPr>
              <w:jc w:val="center"/>
              <w:rPr>
                <w:rFonts w:hint="eastAsia" w:ascii="仿宋_GB2312" w:hAnsi="宋体" w:eastAsia="仿宋_GB2312" w:cs="宋体"/>
                <w:b/>
                <w:kern w:val="0"/>
                <w:szCs w:val="21"/>
                <w:highlight w:val="none"/>
              </w:rPr>
            </w:pPr>
          </w:p>
        </w:tc>
      </w:tr>
      <w:tr w14:paraId="33A2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0DBAE816">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6663A5B">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AD98EE6">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774BDF39">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34BF8D76">
            <w:pPr>
              <w:jc w:val="center"/>
              <w:rPr>
                <w:rFonts w:hint="eastAsia" w:ascii="仿宋_GB2312" w:hAnsi="宋体" w:eastAsia="仿宋_GB2312" w:cs="宋体"/>
                <w:b/>
                <w:kern w:val="0"/>
                <w:szCs w:val="21"/>
                <w:highlight w:val="none"/>
              </w:rPr>
            </w:pPr>
          </w:p>
        </w:tc>
      </w:tr>
      <w:tr w14:paraId="48A8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04336259">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425091D3">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7F72CE9">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5082B7A4">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41CBF5FB">
            <w:pPr>
              <w:jc w:val="center"/>
              <w:rPr>
                <w:rFonts w:hint="eastAsia" w:ascii="仿宋_GB2312" w:hAnsi="宋体" w:eastAsia="仿宋_GB2312" w:cs="宋体"/>
                <w:b/>
                <w:kern w:val="0"/>
                <w:szCs w:val="21"/>
                <w:highlight w:val="none"/>
              </w:rPr>
            </w:pPr>
          </w:p>
        </w:tc>
      </w:tr>
      <w:tr w14:paraId="4BC7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0022E61A">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5E21264">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5CE860D7">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59D81084">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50FE6DD2">
            <w:pPr>
              <w:jc w:val="center"/>
              <w:rPr>
                <w:rFonts w:hint="eastAsia" w:ascii="仿宋_GB2312" w:hAnsi="宋体" w:eastAsia="仿宋_GB2312" w:cs="宋体"/>
                <w:b/>
                <w:kern w:val="0"/>
                <w:szCs w:val="21"/>
                <w:highlight w:val="none"/>
              </w:rPr>
            </w:pPr>
          </w:p>
        </w:tc>
      </w:tr>
      <w:tr w14:paraId="622E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507FD80E">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39071D1">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676B4BDF">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1A4A87E6">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384C4CE2">
            <w:pPr>
              <w:jc w:val="center"/>
              <w:rPr>
                <w:rFonts w:hint="eastAsia" w:ascii="仿宋_GB2312" w:hAnsi="宋体" w:eastAsia="仿宋_GB2312" w:cs="宋体"/>
                <w:b/>
                <w:kern w:val="0"/>
                <w:szCs w:val="21"/>
                <w:highlight w:val="none"/>
              </w:rPr>
            </w:pPr>
          </w:p>
        </w:tc>
      </w:tr>
      <w:tr w14:paraId="368A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276B09CF">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0641799">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AEA3AC6">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76DD90DF">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2D0BBE23">
            <w:pPr>
              <w:jc w:val="center"/>
              <w:rPr>
                <w:rFonts w:hint="eastAsia" w:ascii="仿宋_GB2312" w:hAnsi="宋体" w:eastAsia="仿宋_GB2312" w:cs="宋体"/>
                <w:b/>
                <w:kern w:val="0"/>
                <w:szCs w:val="21"/>
                <w:highlight w:val="none"/>
              </w:rPr>
            </w:pPr>
          </w:p>
        </w:tc>
      </w:tr>
      <w:tr w14:paraId="7E05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6B0B0788">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212CE75E">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52B4B778">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79EF6AE1">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70E43657">
            <w:pPr>
              <w:jc w:val="center"/>
              <w:rPr>
                <w:rFonts w:hint="eastAsia" w:ascii="仿宋_GB2312" w:hAnsi="宋体" w:eastAsia="仿宋_GB2312" w:cs="宋体"/>
                <w:b/>
                <w:kern w:val="0"/>
                <w:szCs w:val="21"/>
                <w:highlight w:val="none"/>
              </w:rPr>
            </w:pPr>
          </w:p>
        </w:tc>
      </w:tr>
      <w:tr w14:paraId="5335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3A6AFD4A">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583E569">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004CBB5">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73079B12">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05D4E3D9">
            <w:pPr>
              <w:jc w:val="center"/>
              <w:rPr>
                <w:rFonts w:hint="eastAsia" w:ascii="仿宋_GB2312" w:hAnsi="宋体" w:eastAsia="仿宋_GB2312" w:cs="宋体"/>
                <w:b/>
                <w:kern w:val="0"/>
                <w:szCs w:val="21"/>
                <w:highlight w:val="none"/>
              </w:rPr>
            </w:pPr>
          </w:p>
        </w:tc>
      </w:tr>
      <w:tr w14:paraId="5F8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tcPr>
          <w:p w14:paraId="4F5F26AE">
            <w:pPr>
              <w:jc w:val="center"/>
              <w:rPr>
                <w:rFonts w:hint="eastAsia"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105BB369">
            <w:pPr>
              <w:jc w:val="center"/>
              <w:rPr>
                <w:rFonts w:hint="eastAsia"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8FE8096">
            <w:pPr>
              <w:jc w:val="center"/>
              <w:rPr>
                <w:rFonts w:hint="eastAsia"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tcPr>
          <w:p w14:paraId="4697D23C">
            <w:pPr>
              <w:jc w:val="center"/>
              <w:rPr>
                <w:rFonts w:hint="eastAsia"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tcPr>
          <w:p w14:paraId="4969162C">
            <w:pPr>
              <w:jc w:val="center"/>
              <w:rPr>
                <w:rFonts w:hint="eastAsia" w:ascii="仿宋_GB2312" w:hAnsi="宋体" w:eastAsia="仿宋_GB2312" w:cs="宋体"/>
                <w:b/>
                <w:kern w:val="0"/>
                <w:szCs w:val="21"/>
                <w:highlight w:val="none"/>
              </w:rPr>
            </w:pPr>
          </w:p>
        </w:tc>
      </w:tr>
    </w:tbl>
    <w:p w14:paraId="76BD0394">
      <w:pPr>
        <w:widowControl/>
        <w:jc w:val="left"/>
        <w:rPr>
          <w:rFonts w:hint="eastAsia" w:ascii="黑体" w:hAnsi="黑体" w:eastAsia="黑体"/>
          <w:sz w:val="32"/>
          <w:szCs w:val="20"/>
          <w:highlight w:val="none"/>
        </w:rPr>
      </w:pPr>
    </w:p>
    <w:p w14:paraId="4C3F4CC3">
      <w:pPr>
        <w:widowControl/>
        <w:jc w:val="left"/>
        <w:rPr>
          <w:rFonts w:hint="eastAsia"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3370A264">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472B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tcPr>
          <w:p w14:paraId="0312B019">
            <w:pPr>
              <w:spacing w:after="200" w:line="276" w:lineRule="auto"/>
              <w:jc w:val="center"/>
              <w:rPr>
                <w:rFonts w:hint="eastAsia"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tcPr>
          <w:p w14:paraId="7EFA536B">
            <w:pPr>
              <w:spacing w:after="200" w:line="276" w:lineRule="auto"/>
              <w:jc w:val="center"/>
              <w:rPr>
                <w:rFonts w:hint="eastAsia"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tcPr>
          <w:p w14:paraId="645F33BF">
            <w:pPr>
              <w:spacing w:after="200" w:line="276" w:lineRule="auto"/>
              <w:jc w:val="center"/>
              <w:rPr>
                <w:rFonts w:hint="eastAsia"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tcPr>
          <w:p w14:paraId="33510B51">
            <w:pPr>
              <w:spacing w:after="200" w:line="276" w:lineRule="auto"/>
              <w:jc w:val="center"/>
              <w:rPr>
                <w:rFonts w:hint="eastAsia"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7D0F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tcPr>
          <w:p w14:paraId="7B93C43A">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6EDBEABD">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05C956AA">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180E70EE">
            <w:pPr>
              <w:spacing w:after="200" w:line="276" w:lineRule="auto"/>
              <w:jc w:val="center"/>
              <w:rPr>
                <w:rFonts w:hint="eastAsia" w:ascii="仿宋_GB2312" w:hAnsi="宋体" w:eastAsia="仿宋_GB2312" w:cs="宋体"/>
                <w:bCs/>
                <w:sz w:val="22"/>
                <w:szCs w:val="21"/>
                <w:highlight w:val="none"/>
                <w:lang w:eastAsia="en-US" w:bidi="en-US"/>
              </w:rPr>
            </w:pPr>
          </w:p>
        </w:tc>
      </w:tr>
      <w:tr w14:paraId="4FFD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tcPr>
          <w:p w14:paraId="48FD7AAC">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3F580342">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2E81CE99">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44DF9255">
            <w:pPr>
              <w:spacing w:after="200" w:line="276" w:lineRule="auto"/>
              <w:jc w:val="center"/>
              <w:rPr>
                <w:rFonts w:hint="eastAsia" w:ascii="仿宋_GB2312" w:hAnsi="宋体" w:eastAsia="仿宋_GB2312" w:cs="宋体"/>
                <w:bCs/>
                <w:sz w:val="22"/>
                <w:szCs w:val="21"/>
                <w:highlight w:val="none"/>
                <w:lang w:eastAsia="en-US" w:bidi="en-US"/>
              </w:rPr>
            </w:pPr>
          </w:p>
        </w:tc>
      </w:tr>
      <w:tr w14:paraId="46AE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tcPr>
          <w:p w14:paraId="4F7EAADA">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496D50B3">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01BDC543">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684553D5">
            <w:pPr>
              <w:spacing w:after="200" w:line="276" w:lineRule="auto"/>
              <w:jc w:val="center"/>
              <w:rPr>
                <w:rFonts w:hint="eastAsia" w:ascii="仿宋_GB2312" w:hAnsi="宋体" w:eastAsia="仿宋_GB2312" w:cs="宋体"/>
                <w:bCs/>
                <w:sz w:val="22"/>
                <w:szCs w:val="21"/>
                <w:highlight w:val="none"/>
                <w:lang w:eastAsia="en-US" w:bidi="en-US"/>
              </w:rPr>
            </w:pPr>
          </w:p>
        </w:tc>
      </w:tr>
      <w:tr w14:paraId="5287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tcPr>
          <w:p w14:paraId="1ECC89A7">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27C98391">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78C9187B">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55BD1979">
            <w:pPr>
              <w:spacing w:after="200" w:line="276" w:lineRule="auto"/>
              <w:jc w:val="center"/>
              <w:rPr>
                <w:rFonts w:hint="eastAsia" w:ascii="仿宋_GB2312" w:hAnsi="宋体" w:eastAsia="仿宋_GB2312" w:cs="宋体"/>
                <w:bCs/>
                <w:sz w:val="22"/>
                <w:szCs w:val="21"/>
                <w:highlight w:val="none"/>
                <w:lang w:eastAsia="en-US" w:bidi="en-US"/>
              </w:rPr>
            </w:pPr>
          </w:p>
        </w:tc>
      </w:tr>
      <w:tr w14:paraId="435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tcPr>
          <w:p w14:paraId="242EA1AD">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2BFD41BD">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2DCFCBF9">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17D0E0E8">
            <w:pPr>
              <w:spacing w:after="200" w:line="276" w:lineRule="auto"/>
              <w:jc w:val="center"/>
              <w:rPr>
                <w:rFonts w:hint="eastAsia" w:ascii="仿宋_GB2312" w:hAnsi="宋体" w:eastAsia="仿宋_GB2312" w:cs="宋体"/>
                <w:bCs/>
                <w:sz w:val="22"/>
                <w:szCs w:val="21"/>
                <w:highlight w:val="none"/>
                <w:lang w:eastAsia="en-US" w:bidi="en-US"/>
              </w:rPr>
            </w:pPr>
          </w:p>
        </w:tc>
      </w:tr>
      <w:tr w14:paraId="2832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tcPr>
          <w:p w14:paraId="11FE81CB">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6BC6135F">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28E2206B">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06027AEC">
            <w:pPr>
              <w:spacing w:after="200" w:line="276" w:lineRule="auto"/>
              <w:jc w:val="center"/>
              <w:rPr>
                <w:rFonts w:hint="eastAsia" w:ascii="仿宋_GB2312" w:hAnsi="宋体" w:eastAsia="仿宋_GB2312" w:cs="宋体"/>
                <w:bCs/>
                <w:sz w:val="22"/>
                <w:szCs w:val="21"/>
                <w:highlight w:val="none"/>
                <w:lang w:eastAsia="en-US" w:bidi="en-US"/>
              </w:rPr>
            </w:pPr>
          </w:p>
        </w:tc>
      </w:tr>
      <w:tr w14:paraId="3C65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tcPr>
          <w:p w14:paraId="2F7C8725">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57596411">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1B60C0E9">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69D5713A">
            <w:pPr>
              <w:spacing w:after="200" w:line="276" w:lineRule="auto"/>
              <w:jc w:val="center"/>
              <w:rPr>
                <w:rFonts w:hint="eastAsia" w:ascii="仿宋_GB2312" w:hAnsi="宋体" w:eastAsia="仿宋_GB2312" w:cs="宋体"/>
                <w:bCs/>
                <w:sz w:val="22"/>
                <w:szCs w:val="21"/>
                <w:highlight w:val="none"/>
                <w:lang w:eastAsia="en-US" w:bidi="en-US"/>
              </w:rPr>
            </w:pPr>
          </w:p>
        </w:tc>
      </w:tr>
      <w:tr w14:paraId="11E8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tcPr>
          <w:p w14:paraId="211CD056">
            <w:pPr>
              <w:spacing w:after="200" w:line="276" w:lineRule="auto"/>
              <w:jc w:val="center"/>
              <w:rPr>
                <w:rFonts w:hint="eastAsia"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vAlign w:val="bottom"/>
          </w:tcPr>
          <w:p w14:paraId="69712DE9">
            <w:pPr>
              <w:spacing w:after="200" w:line="276" w:lineRule="auto"/>
              <w:jc w:val="center"/>
              <w:rPr>
                <w:rFonts w:hint="eastAsia"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tcPr>
          <w:p w14:paraId="35FB261A">
            <w:pPr>
              <w:spacing w:after="200" w:line="276" w:lineRule="auto"/>
              <w:jc w:val="center"/>
              <w:rPr>
                <w:rFonts w:hint="eastAsia"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tcPr>
          <w:p w14:paraId="7EF180D8">
            <w:pPr>
              <w:spacing w:after="200" w:line="276" w:lineRule="auto"/>
              <w:jc w:val="center"/>
              <w:rPr>
                <w:rFonts w:hint="eastAsia" w:ascii="仿宋_GB2312" w:hAnsi="宋体" w:eastAsia="仿宋_GB2312" w:cs="宋体"/>
                <w:bCs/>
                <w:sz w:val="22"/>
                <w:szCs w:val="21"/>
                <w:highlight w:val="none"/>
                <w:lang w:eastAsia="en-US" w:bidi="en-US"/>
              </w:rPr>
            </w:pPr>
          </w:p>
        </w:tc>
      </w:tr>
    </w:tbl>
    <w:p w14:paraId="2B99B657">
      <w:pPr>
        <w:pStyle w:val="4"/>
        <w:spacing w:before="312" w:beforeLines="100" w:line="360" w:lineRule="auto"/>
        <w:ind w:firstLine="480"/>
        <w:rPr>
          <w:rFonts w:hint="eastAsia"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42F5045E">
      <w:pPr>
        <w:pStyle w:val="4"/>
        <w:spacing w:before="312" w:beforeLines="100" w:line="360" w:lineRule="auto"/>
        <w:ind w:firstLine="480"/>
        <w:rPr>
          <w:rFonts w:hint="eastAsia"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CB55F0B">
      <w:pPr>
        <w:pStyle w:val="4"/>
        <w:spacing w:before="312" w:beforeLines="100" w:line="360" w:lineRule="auto"/>
        <w:ind w:firstLine="480"/>
        <w:rPr>
          <w:rFonts w:hint="eastAsia"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650BFB1E">
      <w:pPr>
        <w:pStyle w:val="4"/>
        <w:spacing w:before="312" w:beforeLines="100" w:line="360" w:lineRule="auto"/>
        <w:ind w:firstLine="480"/>
        <w:rPr>
          <w:rFonts w:hint="eastAsia"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17AD8ABD">
      <w:pPr>
        <w:pStyle w:val="4"/>
        <w:spacing w:before="312" w:beforeLines="100" w:line="360" w:lineRule="auto"/>
        <w:ind w:firstLine="480"/>
        <w:rPr>
          <w:rFonts w:hint="eastAsia"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77B02A28">
      <w:pPr>
        <w:pStyle w:val="4"/>
        <w:spacing w:before="312" w:beforeLines="100" w:line="360" w:lineRule="auto"/>
        <w:ind w:firstLine="480"/>
        <w:rPr>
          <w:rFonts w:hint="eastAsia"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C4E34E5">
      <w:pPr>
        <w:pStyle w:val="4"/>
        <w:spacing w:line="360" w:lineRule="auto"/>
        <w:ind w:firstLine="0" w:firstLineChars="0"/>
        <w:rPr>
          <w:rFonts w:hint="eastAsia"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6753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1F5012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vAlign w:val="center"/>
          </w:tcPr>
          <w:p w14:paraId="5DE1B1A1">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vAlign w:val="center"/>
          </w:tcPr>
          <w:p w14:paraId="36684920">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vAlign w:val="center"/>
          </w:tcPr>
          <w:p w14:paraId="59CA301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vAlign w:val="center"/>
          </w:tcPr>
          <w:p w14:paraId="3CA37F34">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3BCD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13BD872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vAlign w:val="center"/>
          </w:tcPr>
          <w:p w14:paraId="68F5F38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vAlign w:val="center"/>
          </w:tcPr>
          <w:p w14:paraId="3E8C4328">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25F92974">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vAlign w:val="center"/>
          </w:tcPr>
          <w:p w14:paraId="62B80B66">
            <w:pPr>
              <w:jc w:val="center"/>
              <w:rPr>
                <w:rFonts w:hint="eastAsia" w:ascii="仿宋_GB2312" w:hAnsi="宋体" w:eastAsia="仿宋_GB2312" w:cs="宋体"/>
                <w:bCs/>
                <w:sz w:val="24"/>
                <w:szCs w:val="24"/>
                <w:highlight w:val="none"/>
                <w:lang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499A341A">
            <w:pPr>
              <w:jc w:val="center"/>
              <w:rPr>
                <w:rFonts w:hint="eastAsia" w:ascii="仿宋_GB2312" w:hAnsi="宋体" w:eastAsia="仿宋_GB2312" w:cs="宋体"/>
                <w:bCs/>
                <w:sz w:val="24"/>
                <w:szCs w:val="24"/>
                <w:highlight w:val="none"/>
                <w:lang w:bidi="en-US"/>
              </w:rPr>
            </w:pPr>
          </w:p>
        </w:tc>
      </w:tr>
      <w:tr w14:paraId="6EF7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5A90BE1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vAlign w:val="center"/>
          </w:tcPr>
          <w:p w14:paraId="7DD9EE5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vAlign w:val="center"/>
          </w:tcPr>
          <w:p w14:paraId="2C998C53">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19A9046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vAlign w:val="center"/>
          </w:tcPr>
          <w:p w14:paraId="041B8C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2FF8984A">
            <w:pPr>
              <w:jc w:val="center"/>
              <w:rPr>
                <w:rFonts w:hint="eastAsia" w:ascii="仿宋_GB2312" w:hAnsi="宋体" w:eastAsia="仿宋_GB2312" w:cs="宋体"/>
                <w:bCs/>
                <w:sz w:val="24"/>
                <w:szCs w:val="24"/>
                <w:highlight w:val="none"/>
                <w:lang w:eastAsia="en-US" w:bidi="en-US"/>
              </w:rPr>
            </w:pPr>
          </w:p>
        </w:tc>
      </w:tr>
      <w:tr w14:paraId="4807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16FC9FC2">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vAlign w:val="center"/>
          </w:tcPr>
          <w:p w14:paraId="748993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vAlign w:val="center"/>
          </w:tcPr>
          <w:p w14:paraId="5CDEB8B9">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76179B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vAlign w:val="center"/>
          </w:tcPr>
          <w:p w14:paraId="2187E3A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753687DD">
            <w:pPr>
              <w:jc w:val="center"/>
              <w:rPr>
                <w:rFonts w:hint="eastAsia" w:ascii="仿宋_GB2312" w:hAnsi="宋体" w:eastAsia="仿宋_GB2312" w:cs="宋体"/>
                <w:bCs/>
                <w:sz w:val="24"/>
                <w:szCs w:val="24"/>
                <w:highlight w:val="none"/>
                <w:lang w:eastAsia="en-US" w:bidi="en-US"/>
              </w:rPr>
            </w:pPr>
          </w:p>
        </w:tc>
      </w:tr>
      <w:tr w14:paraId="62A4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53936BD1">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vAlign w:val="center"/>
          </w:tcPr>
          <w:p w14:paraId="599C18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vAlign w:val="center"/>
          </w:tcPr>
          <w:p w14:paraId="546F5AB1">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4EF70E51">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vAlign w:val="center"/>
          </w:tcPr>
          <w:p w14:paraId="76ED275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030B46B8">
            <w:pPr>
              <w:jc w:val="center"/>
              <w:rPr>
                <w:rFonts w:hint="eastAsia" w:ascii="仿宋_GB2312" w:hAnsi="宋体" w:eastAsia="仿宋_GB2312" w:cs="宋体"/>
                <w:bCs/>
                <w:sz w:val="24"/>
                <w:szCs w:val="24"/>
                <w:highlight w:val="none"/>
                <w:lang w:eastAsia="en-US" w:bidi="en-US"/>
              </w:rPr>
            </w:pPr>
          </w:p>
        </w:tc>
      </w:tr>
      <w:tr w14:paraId="1A5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64D1720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vAlign w:val="center"/>
          </w:tcPr>
          <w:p w14:paraId="520FC6E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vAlign w:val="center"/>
          </w:tcPr>
          <w:p w14:paraId="424DDE9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vAlign w:val="center"/>
          </w:tcPr>
          <w:p w14:paraId="4060FE74">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640E7970">
            <w:pPr>
              <w:jc w:val="center"/>
              <w:rPr>
                <w:rFonts w:hint="eastAsia" w:ascii="仿宋_GB2312" w:hAnsi="宋体" w:eastAsia="仿宋_GB2312" w:cs="宋体"/>
                <w:bCs/>
                <w:sz w:val="24"/>
                <w:szCs w:val="24"/>
                <w:highlight w:val="none"/>
                <w:lang w:eastAsia="en-US" w:bidi="en-US"/>
              </w:rPr>
            </w:pPr>
          </w:p>
        </w:tc>
      </w:tr>
      <w:tr w14:paraId="4CC2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6118C26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vAlign w:val="center"/>
          </w:tcPr>
          <w:p w14:paraId="0DE726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vAlign w:val="center"/>
          </w:tcPr>
          <w:p w14:paraId="77B8818C">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vAlign w:val="center"/>
          </w:tcPr>
          <w:p w14:paraId="7C4ED30A">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77031825">
            <w:pPr>
              <w:jc w:val="center"/>
              <w:rPr>
                <w:rFonts w:hint="eastAsia" w:ascii="仿宋_GB2312" w:hAnsi="宋体" w:eastAsia="仿宋_GB2312" w:cs="宋体"/>
                <w:bCs/>
                <w:sz w:val="24"/>
                <w:szCs w:val="24"/>
                <w:highlight w:val="none"/>
                <w:lang w:eastAsia="en-US" w:bidi="en-US"/>
              </w:rPr>
            </w:pPr>
          </w:p>
        </w:tc>
      </w:tr>
      <w:tr w14:paraId="12A9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54BDD64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vAlign w:val="center"/>
          </w:tcPr>
          <w:p w14:paraId="11D20F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vAlign w:val="center"/>
          </w:tcPr>
          <w:p w14:paraId="42B4F32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vAlign w:val="center"/>
          </w:tcPr>
          <w:p w14:paraId="32E1FF0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2301AF26">
            <w:pPr>
              <w:jc w:val="center"/>
              <w:rPr>
                <w:rFonts w:hint="eastAsia" w:ascii="仿宋_GB2312" w:hAnsi="宋体" w:eastAsia="仿宋_GB2312" w:cs="宋体"/>
                <w:bCs/>
                <w:sz w:val="24"/>
                <w:szCs w:val="24"/>
                <w:highlight w:val="none"/>
                <w:lang w:eastAsia="en-US" w:bidi="en-US"/>
              </w:rPr>
            </w:pPr>
          </w:p>
        </w:tc>
      </w:tr>
      <w:tr w14:paraId="5C57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79353DB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vAlign w:val="center"/>
          </w:tcPr>
          <w:p w14:paraId="0A8D60B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vAlign w:val="center"/>
          </w:tcPr>
          <w:p w14:paraId="6CC3E7A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vAlign w:val="center"/>
          </w:tcPr>
          <w:p w14:paraId="329BD594">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1F5D60D0">
            <w:pPr>
              <w:jc w:val="center"/>
              <w:rPr>
                <w:rFonts w:hint="eastAsia" w:ascii="仿宋_GB2312" w:hAnsi="宋体" w:eastAsia="仿宋_GB2312" w:cs="宋体"/>
                <w:bCs/>
                <w:sz w:val="24"/>
                <w:szCs w:val="24"/>
                <w:highlight w:val="none"/>
                <w:lang w:eastAsia="en-US" w:bidi="en-US"/>
              </w:rPr>
            </w:pPr>
          </w:p>
        </w:tc>
      </w:tr>
      <w:tr w14:paraId="6203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327018F2">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vAlign w:val="center"/>
          </w:tcPr>
          <w:p w14:paraId="1179C98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vAlign w:val="center"/>
          </w:tcPr>
          <w:p w14:paraId="083593D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vAlign w:val="center"/>
          </w:tcPr>
          <w:p w14:paraId="0A76723C">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7D091F51">
            <w:pPr>
              <w:jc w:val="center"/>
              <w:rPr>
                <w:rFonts w:hint="eastAsia" w:ascii="仿宋_GB2312" w:hAnsi="宋体" w:eastAsia="仿宋_GB2312" w:cs="宋体"/>
                <w:bCs/>
                <w:sz w:val="24"/>
                <w:szCs w:val="24"/>
                <w:highlight w:val="none"/>
                <w:lang w:eastAsia="en-US" w:bidi="en-US"/>
              </w:rPr>
            </w:pPr>
          </w:p>
        </w:tc>
      </w:tr>
      <w:tr w14:paraId="1968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3531FAEE">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vAlign w:val="center"/>
          </w:tcPr>
          <w:p w14:paraId="59745EEA">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vAlign w:val="center"/>
          </w:tcPr>
          <w:p w14:paraId="606A2AC5">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vAlign w:val="center"/>
          </w:tcPr>
          <w:p w14:paraId="63F7B9C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vAlign w:val="center"/>
          </w:tcPr>
          <w:p w14:paraId="319E1A6C">
            <w:pPr>
              <w:jc w:val="center"/>
              <w:rPr>
                <w:rFonts w:hint="eastAsia" w:ascii="仿宋_GB2312" w:hAnsi="宋体" w:eastAsia="仿宋_GB2312" w:cs="宋体"/>
                <w:bCs/>
                <w:sz w:val="24"/>
                <w:szCs w:val="24"/>
                <w:highlight w:val="none"/>
                <w:lang w:eastAsia="en-US" w:bidi="en-US"/>
              </w:rPr>
            </w:pPr>
          </w:p>
        </w:tc>
      </w:tr>
      <w:tr w14:paraId="1E86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vAlign w:val="center"/>
          </w:tcPr>
          <w:p w14:paraId="58B67487">
            <w:pPr>
              <w:jc w:val="left"/>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6AA15786">
            <w:pPr>
              <w:numPr>
                <w:ilvl w:val="0"/>
                <w:numId w:val="2"/>
              </w:numPr>
              <w:jc w:val="left"/>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4AA7B2E1">
            <w:pPr>
              <w:numPr>
                <w:ilvl w:val="0"/>
                <w:numId w:val="2"/>
              </w:numP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1EF60AF3">
      <w:pPr>
        <w:rPr>
          <w:highlight w:val="none"/>
        </w:rPr>
      </w:pPr>
    </w:p>
    <w:p w14:paraId="600EC320">
      <w:pPr>
        <w:pStyle w:val="5"/>
        <w:ind w:firstLine="0"/>
        <w:rPr>
          <w:rFonts w:hint="eastAsia"/>
          <w:highlight w:val="none"/>
        </w:rPr>
      </w:pPr>
    </w:p>
    <w:p w14:paraId="31607AF7">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5D5A357D">
      <w:pPr>
        <w:rPr>
          <w:rFonts w:hint="eastAsia" w:ascii="黑体" w:hAnsi="黑体" w:eastAsia="黑体" w:cs="黑体"/>
          <w:sz w:val="32"/>
          <w:szCs w:val="32"/>
          <w:highlight w:val="none"/>
        </w:rPr>
      </w:pPr>
    </w:p>
    <w:p w14:paraId="68C2DB7E">
      <w:pPr>
        <w:rPr>
          <w:highlight w:val="none"/>
        </w:rPr>
      </w:pPr>
    </w:p>
    <w:p w14:paraId="166B5DDF">
      <w:pPr>
        <w:pStyle w:val="2"/>
        <w:spacing w:before="156"/>
        <w:ind w:firstLine="0"/>
        <w:rPr>
          <w:highlight w:val="none"/>
        </w:rPr>
      </w:pPr>
    </w:p>
    <w:p w14:paraId="2FFCF979">
      <w:pPr>
        <w:rPr>
          <w:highlight w:val="none"/>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CC75">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64D5">
    <w:pPr>
      <w:pStyle w:val="6"/>
    </w:pPr>
  </w:p>
  <w:p w14:paraId="2C260EE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547E">
    <w:pPr>
      <w:pStyle w:val="6"/>
      <w:ind w:right="360" w:firstLine="360"/>
    </w:pPr>
  </w:p>
  <w:p w14:paraId="0C165CC3">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4F9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A638">
    <w:pPr>
      <w:pStyle w:val="7"/>
      <w:pBdr>
        <w:bottom w:val="none" w:color="auto" w:sz="0" w:space="1"/>
      </w:pBdr>
      <w:jc w:val="both"/>
      <w:rPr>
        <w:sz w:val="22"/>
        <w:szCs w:val="22"/>
      </w:rPr>
    </w:pPr>
    <w:r>
      <w:rPr>
        <w:rFonts w:hint="eastAsia"/>
        <w:sz w:val="24"/>
        <w:szCs w:val="24"/>
      </w:rPr>
      <w:t xml:space="preserve"> </w:t>
    </w:r>
    <w:r>
      <w:rPr>
        <w:rFonts w:hint="eastAsia"/>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53A7">
    <w:pPr>
      <w:pStyle w:val="7"/>
      <w:pBdr>
        <w:bottom w:val="none" w:color="auto" w:sz="0" w:space="1"/>
      </w:pBdr>
      <w:tabs>
        <w:tab w:val="left" w:pos="1705"/>
      </w:tabs>
      <w:jc w:val="left"/>
    </w:pPr>
    <w:r>
      <w:rPr>
        <w:rFonts w:hint="eastAsia"/>
      </w:rPr>
      <w:tab/>
    </w:r>
    <w:r>
      <w:rPr>
        <w:rFonts w:hint="eastAsia"/>
      </w:rPr>
      <w:t xml:space="preserve">                                            </w:t>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9CEF">
    <w:pPr>
      <w:pStyle w:val="7"/>
      <w:pBdr>
        <w:bottom w:val="none" w:color="auto" w:sz="0" w:space="1"/>
      </w:pBdr>
      <w:jc w:val="both"/>
      <w:rPr>
        <w:sz w:val="22"/>
        <w:szCs w:val="22"/>
      </w:rPr>
    </w:pPr>
    <w:r>
      <w:rPr>
        <w:rFonts w:hint="eastAsia"/>
        <w:sz w:val="24"/>
        <w:szCs w:val="24"/>
      </w:rPr>
      <w:t xml:space="preserve"> </w:t>
    </w:r>
    <w:r>
      <w:rPr>
        <w:rFonts w:hint="eastAsia"/>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0025647"/>
    <w:rsid w:val="00A17C64"/>
    <w:rsid w:val="00BD2A06"/>
    <w:rsid w:val="00CF05D2"/>
    <w:rsid w:val="00F37A87"/>
    <w:rsid w:val="045C2796"/>
    <w:rsid w:val="049D7888"/>
    <w:rsid w:val="08596DC8"/>
    <w:rsid w:val="0F726C44"/>
    <w:rsid w:val="1741041B"/>
    <w:rsid w:val="17421EA9"/>
    <w:rsid w:val="19BD78CE"/>
    <w:rsid w:val="214F3CD8"/>
    <w:rsid w:val="22331A1D"/>
    <w:rsid w:val="28FE2A0B"/>
    <w:rsid w:val="297457A8"/>
    <w:rsid w:val="2C134701"/>
    <w:rsid w:val="35E13E2F"/>
    <w:rsid w:val="43F64BF1"/>
    <w:rsid w:val="49360373"/>
    <w:rsid w:val="4AA351ED"/>
    <w:rsid w:val="4CC53D58"/>
    <w:rsid w:val="4EDF35AE"/>
    <w:rsid w:val="4FA60118"/>
    <w:rsid w:val="51994FB2"/>
    <w:rsid w:val="5B10566E"/>
    <w:rsid w:val="5E88188E"/>
    <w:rsid w:val="5FD46C16"/>
    <w:rsid w:val="60D74C29"/>
    <w:rsid w:val="62D376AD"/>
    <w:rsid w:val="64F75901"/>
    <w:rsid w:val="65E320C7"/>
    <w:rsid w:val="6AC871D2"/>
    <w:rsid w:val="6FE45174"/>
    <w:rsid w:val="71F519FE"/>
    <w:rsid w:val="7D03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1132</Words>
  <Characters>1165</Characters>
  <Lines>86</Lines>
  <Paragraphs>24</Paragraphs>
  <TotalTime>21</TotalTime>
  <ScaleCrop>false</ScaleCrop>
  <LinksUpToDate>false</LinksUpToDate>
  <CharactersWithSpaces>1172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肖丽</cp:lastModifiedBy>
  <cp:lastPrinted>2025-02-13T08:36:00Z</cp:lastPrinted>
  <dcterms:modified xsi:type="dcterms:W3CDTF">2025-05-19T04:15:06Z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9E88B7BA1F544D5BB0B45D33D8411857_13</vt:lpwstr>
  </property>
  <property fmtid="{D5CDD505-2E9C-101B-9397-08002B2CF9AE}" pid="4" name="KSOTemplateDocerSaveRecord">
    <vt:lpwstr>eyJoZGlkIjoiMzhiOTJmYTlhMGE0OTg2MTI1OTUzNTc3OGU3ZGZhNmQiLCJ1c2VySWQiOiIyMTEwNDMwMjQifQ==</vt:lpwstr>
  </property>
</Properties>
</file>